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8C" w:rsidRPr="003509CD" w:rsidRDefault="00B8338C" w:rsidP="00521DE9">
      <w:pPr>
        <w:pStyle w:val="2"/>
        <w:numPr>
          <w:ilvl w:val="0"/>
          <w:numId w:val="0"/>
        </w:numPr>
        <w:spacing w:beforeLines="0" w:afterLines="0" w:line="240" w:lineRule="atLeast"/>
        <w:jc w:val="center"/>
        <w:rPr>
          <w:rFonts w:ascii="華康超明體" w:eastAsia="華康超明體" w:hAnsi="微軟正黑體"/>
          <w:sz w:val="40"/>
          <w:szCs w:val="36"/>
        </w:rPr>
      </w:pPr>
      <w:bookmarkStart w:id="0" w:name="_GoBack"/>
      <w:bookmarkEnd w:id="0"/>
      <w:r w:rsidRPr="003509CD">
        <w:rPr>
          <w:rFonts w:ascii="華康超明體" w:eastAsia="華康超明體" w:hAnsi="微軟正黑體" w:hint="eastAsia"/>
          <w:sz w:val="40"/>
          <w:szCs w:val="36"/>
        </w:rPr>
        <w:t>臺</w:t>
      </w:r>
      <w:r w:rsidR="00183AFE" w:rsidRPr="003509CD">
        <w:rPr>
          <w:rFonts w:ascii="華康超明體" w:eastAsia="華康超明體" w:hAnsi="微軟正黑體" w:hint="eastAsia"/>
          <w:sz w:val="40"/>
          <w:szCs w:val="36"/>
        </w:rPr>
        <w:t>中車站鐵道文化園區</w:t>
      </w:r>
    </w:p>
    <w:p w:rsidR="00465A7A" w:rsidRPr="003509CD" w:rsidRDefault="00183AFE" w:rsidP="00521DE9">
      <w:pPr>
        <w:pStyle w:val="2"/>
        <w:numPr>
          <w:ilvl w:val="0"/>
          <w:numId w:val="0"/>
        </w:numPr>
        <w:spacing w:beforeLines="0" w:afterLines="0" w:line="240" w:lineRule="atLeast"/>
        <w:jc w:val="center"/>
        <w:rPr>
          <w:rFonts w:ascii="華康超明體" w:eastAsia="華康超明體" w:hAnsi="微軟正黑體"/>
          <w:sz w:val="40"/>
          <w:szCs w:val="36"/>
        </w:rPr>
      </w:pPr>
      <w:r w:rsidRPr="003509CD">
        <w:rPr>
          <w:rFonts w:ascii="華康超明體" w:eastAsia="華康超明體" w:hAnsi="微軟正黑體" w:hint="eastAsia"/>
          <w:sz w:val="40"/>
          <w:szCs w:val="36"/>
        </w:rPr>
        <w:t>興建營運移轉案</w:t>
      </w:r>
      <w:r w:rsidR="00465A7A" w:rsidRPr="003509CD">
        <w:rPr>
          <w:rFonts w:ascii="華康超明體" w:eastAsia="華康超明體" w:hAnsi="微軟正黑體" w:hint="eastAsia"/>
          <w:sz w:val="40"/>
          <w:szCs w:val="36"/>
        </w:rPr>
        <w:t>招商說明會</w:t>
      </w:r>
    </w:p>
    <w:p w:rsidR="00465A7A" w:rsidRPr="003509CD" w:rsidRDefault="00465A7A" w:rsidP="00E0554D">
      <w:pPr>
        <w:pStyle w:val="2"/>
        <w:numPr>
          <w:ilvl w:val="0"/>
          <w:numId w:val="0"/>
        </w:numPr>
        <w:spacing w:beforeLines="0" w:afterLines="0"/>
        <w:jc w:val="center"/>
        <w:rPr>
          <w:rFonts w:ascii="華康超明體" w:eastAsia="華康超明體" w:hAnsi="微軟正黑體"/>
          <w:sz w:val="40"/>
          <w:szCs w:val="36"/>
        </w:rPr>
      </w:pPr>
      <w:r w:rsidRPr="003509CD">
        <w:rPr>
          <w:rFonts w:ascii="華康超明體" w:eastAsia="華康超明體" w:hAnsi="微軟正黑體" w:hint="eastAsia"/>
          <w:sz w:val="40"/>
          <w:szCs w:val="36"/>
        </w:rPr>
        <w:t>邀請函</w:t>
      </w:r>
    </w:p>
    <w:p w:rsidR="00465A7A" w:rsidRPr="003509CD" w:rsidRDefault="00363EE6" w:rsidP="00951F19">
      <w:pPr>
        <w:spacing w:beforeLines="50" w:before="180" w:afterLines="50" w:after="180" w:line="560" w:lineRule="exact"/>
        <w:rPr>
          <w:rFonts w:ascii="華康超明體" w:eastAsia="華康超明體" w:hAnsi="微軟正黑體"/>
          <w:sz w:val="28"/>
        </w:rPr>
      </w:pPr>
      <w:r w:rsidRPr="003509CD">
        <w:rPr>
          <w:rFonts w:ascii="華康超明體" w:eastAsia="華康超明體" w:hAnsi="微軟正黑體" w:hint="eastAsia"/>
          <w:sz w:val="28"/>
        </w:rPr>
        <w:t>謹邀請</w:t>
      </w:r>
      <w:r w:rsidR="00B8338C" w:rsidRPr="003509CD">
        <w:rPr>
          <w:rFonts w:ascii="華康超明體" w:eastAsia="華康超明體" w:hAnsi="微軟正黑體" w:hint="eastAsia"/>
          <w:sz w:val="28"/>
        </w:rPr>
        <w:t>貴單位</w:t>
      </w:r>
      <w:r w:rsidR="00465A7A" w:rsidRPr="003509CD">
        <w:rPr>
          <w:rFonts w:ascii="華康超明體" w:eastAsia="華康超明體" w:hAnsi="微軟正黑體" w:hint="eastAsia"/>
          <w:sz w:val="28"/>
        </w:rPr>
        <w:t>：</w:t>
      </w:r>
    </w:p>
    <w:p w:rsidR="006C40D3" w:rsidRDefault="006C40D3" w:rsidP="003509CD">
      <w:pPr>
        <w:spacing w:afterLines="50" w:after="180" w:line="400" w:lineRule="exact"/>
        <w:ind w:firstLineChars="200" w:firstLine="560"/>
        <w:jc w:val="both"/>
        <w:rPr>
          <w:rFonts w:ascii="微軟正黑體" w:eastAsia="微軟正黑體" w:hAnsi="微軟正黑體"/>
          <w:color w:val="000000"/>
          <w:sz w:val="28"/>
        </w:rPr>
      </w:pPr>
      <w:r w:rsidRPr="003509CD">
        <w:rPr>
          <w:rFonts w:ascii="微軟正黑體" w:eastAsia="微軟正黑體" w:hAnsi="微軟正黑體" w:hint="eastAsia"/>
          <w:color w:val="000000"/>
          <w:sz w:val="28"/>
        </w:rPr>
        <w:t>臺中車站位於臺中市早期發展中心，因實質環境老舊，都市機能與活力外移衰退等因素，</w:t>
      </w:r>
      <w:r w:rsidR="003509CD" w:rsidRPr="00FC7160">
        <w:rPr>
          <w:rFonts w:ascii="微軟正黑體" w:eastAsia="微軟正黑體" w:hAnsi="微軟正黑體" w:hint="eastAsia"/>
          <w:sz w:val="28"/>
        </w:rPr>
        <w:t>經行政院經濟建設委員會（現改制為國家發展委員會）於</w:t>
      </w:r>
      <w:r w:rsidRPr="00FC7160">
        <w:rPr>
          <w:rFonts w:ascii="微軟正黑體" w:eastAsia="微軟正黑體" w:hAnsi="微軟正黑體" w:hint="eastAsia"/>
          <w:sz w:val="28"/>
        </w:rPr>
        <w:t>民國95年1月2日將</w:t>
      </w:r>
      <w:r w:rsidRPr="003509CD">
        <w:rPr>
          <w:rFonts w:ascii="微軟正黑體" w:eastAsia="微軟正黑體" w:hAnsi="微軟正黑體" w:hint="eastAsia"/>
          <w:color w:val="000000"/>
          <w:sz w:val="28"/>
        </w:rPr>
        <w:t>「臺中都會區鐵路高架捷運化計畫」納入新十大建設，期運用捷運化契機將臺中車站站區轉型為具競爭力之地區發展核心。</w:t>
      </w:r>
    </w:p>
    <w:p w:rsidR="006C40D3" w:rsidRPr="003509CD" w:rsidRDefault="006C40D3" w:rsidP="003509CD">
      <w:pPr>
        <w:spacing w:afterLines="50" w:after="180" w:line="400" w:lineRule="exact"/>
        <w:ind w:firstLineChars="200" w:firstLine="560"/>
        <w:jc w:val="both"/>
        <w:rPr>
          <w:rFonts w:ascii="微軟正黑體" w:eastAsia="微軟正黑體" w:hAnsi="微軟正黑體"/>
          <w:color w:val="000000"/>
          <w:sz w:val="28"/>
        </w:rPr>
      </w:pPr>
      <w:r w:rsidRPr="003509CD">
        <w:rPr>
          <w:rFonts w:ascii="微軟正黑體" w:eastAsia="微軟正黑體" w:hAnsi="微軟正黑體" w:hint="eastAsia"/>
          <w:color w:val="000000"/>
          <w:sz w:val="28"/>
        </w:rPr>
        <w:t>鐵路高架化後，現今臺中車站旅運功能</w:t>
      </w:r>
      <w:r w:rsidR="00B13DEA" w:rsidRPr="003509CD">
        <w:rPr>
          <w:rFonts w:ascii="微軟正黑體" w:eastAsia="微軟正黑體" w:hAnsi="微軟正黑體" w:hint="eastAsia"/>
          <w:color w:val="000000"/>
          <w:sz w:val="28"/>
        </w:rPr>
        <w:t>已</w:t>
      </w:r>
      <w:r w:rsidRPr="003509CD">
        <w:rPr>
          <w:rFonts w:ascii="微軟正黑體" w:eastAsia="微軟正黑體" w:hAnsi="微軟正黑體" w:hint="eastAsia"/>
          <w:color w:val="000000"/>
          <w:sz w:val="28"/>
        </w:rPr>
        <w:t>全數移至東側臺中車站新站。原臺中車站、第一月臺為古蹟</w:t>
      </w:r>
      <w:r w:rsidR="009F7D6C" w:rsidRPr="003509CD">
        <w:rPr>
          <w:rFonts w:ascii="微軟正黑體" w:eastAsia="微軟正黑體" w:hAnsi="微軟正黑體" w:hint="eastAsia"/>
          <w:color w:val="000000"/>
          <w:sz w:val="28"/>
        </w:rPr>
        <w:t>車站</w:t>
      </w:r>
      <w:r w:rsidRPr="003509CD">
        <w:rPr>
          <w:rFonts w:ascii="微軟正黑體" w:eastAsia="微軟正黑體" w:hAnsi="微軟正黑體" w:hint="eastAsia"/>
          <w:color w:val="000000"/>
          <w:sz w:val="28"/>
        </w:rPr>
        <w:t>，加上鄰近車站為</w:t>
      </w:r>
      <w:r w:rsidR="000A08C4" w:rsidRPr="003509CD">
        <w:rPr>
          <w:rFonts w:ascii="微軟正黑體" w:eastAsia="微軟正黑體" w:hAnsi="微軟正黑體" w:hint="eastAsia"/>
          <w:color w:val="000000"/>
          <w:sz w:val="28"/>
        </w:rPr>
        <w:t>國內首座公辦民營</w:t>
      </w:r>
      <w:r w:rsidRPr="003509CD">
        <w:rPr>
          <w:rFonts w:ascii="微軟正黑體" w:eastAsia="微軟正黑體" w:hAnsi="微軟正黑體" w:hint="eastAsia"/>
          <w:color w:val="000000"/>
          <w:sz w:val="28"/>
        </w:rPr>
        <w:t>藝術村</w:t>
      </w:r>
      <w:r w:rsidR="000A08C4" w:rsidRPr="003509CD">
        <w:rPr>
          <w:rFonts w:ascii="微軟正黑體" w:eastAsia="微軟正黑體" w:hAnsi="微軟正黑體" w:hint="eastAsia"/>
          <w:color w:val="000000"/>
          <w:sz w:val="28"/>
        </w:rPr>
        <w:t>之二十號倉庫群</w:t>
      </w:r>
      <w:r w:rsidR="00173DED" w:rsidRPr="003509CD">
        <w:rPr>
          <w:rFonts w:ascii="微軟正黑體" w:eastAsia="微軟正黑體" w:hAnsi="微軟正黑體" w:hint="eastAsia"/>
          <w:color w:val="000000"/>
          <w:sz w:val="28"/>
        </w:rPr>
        <w:t>，</w:t>
      </w:r>
      <w:r w:rsidR="00861B2C" w:rsidRPr="003509CD">
        <w:rPr>
          <w:rFonts w:ascii="微軟正黑體" w:eastAsia="微軟正黑體" w:hAnsi="微軟正黑體" w:hint="eastAsia"/>
          <w:color w:val="000000"/>
          <w:sz w:val="28"/>
        </w:rPr>
        <w:t>和原臺中後站均為歷史建築，</w:t>
      </w:r>
      <w:r w:rsidR="00173DED" w:rsidRPr="003509CD">
        <w:rPr>
          <w:rFonts w:ascii="微軟正黑體" w:eastAsia="微軟正黑體" w:hAnsi="微軟正黑體" w:hint="eastAsia"/>
          <w:color w:val="000000"/>
          <w:sz w:val="28"/>
        </w:rPr>
        <w:t>本區</w:t>
      </w:r>
      <w:r w:rsidR="004D0EAA" w:rsidRPr="003509CD">
        <w:rPr>
          <w:rFonts w:ascii="微軟正黑體" w:eastAsia="微軟正黑體" w:hAnsi="微軟正黑體" w:hint="eastAsia"/>
          <w:color w:val="000000"/>
          <w:sz w:val="28"/>
        </w:rPr>
        <w:t>具</w:t>
      </w:r>
      <w:r w:rsidRPr="003509CD">
        <w:rPr>
          <w:rFonts w:ascii="微軟正黑體" w:eastAsia="微軟正黑體" w:hAnsi="微軟正黑體" w:hint="eastAsia"/>
          <w:color w:val="000000"/>
          <w:sz w:val="28"/>
        </w:rPr>
        <w:t>有豐富</w:t>
      </w:r>
      <w:r w:rsidR="00861B2C" w:rsidRPr="003509CD">
        <w:rPr>
          <w:rFonts w:ascii="微軟正黑體" w:eastAsia="微軟正黑體" w:hAnsi="微軟正黑體" w:hint="eastAsia"/>
          <w:color w:val="000000"/>
          <w:sz w:val="28"/>
        </w:rPr>
        <w:t>之文化歷史</w:t>
      </w:r>
      <w:r w:rsidRPr="003509CD">
        <w:rPr>
          <w:rFonts w:ascii="微軟正黑體" w:eastAsia="微軟正黑體" w:hAnsi="微軟正黑體" w:hint="eastAsia"/>
          <w:color w:val="000000"/>
          <w:sz w:val="28"/>
        </w:rPr>
        <w:t>資源；再加上車站人潮聚集，未來將結合臺中車站古蹟及當代藝術指標二十號倉庫之藝術文化能量朝鐵道文化園區概念發展。</w:t>
      </w:r>
    </w:p>
    <w:p w:rsidR="006C40D3" w:rsidRPr="003509CD" w:rsidRDefault="00211B32" w:rsidP="003509CD">
      <w:pPr>
        <w:spacing w:afterLines="50" w:after="180" w:line="400" w:lineRule="exact"/>
        <w:ind w:firstLineChars="200" w:firstLine="560"/>
        <w:jc w:val="both"/>
        <w:rPr>
          <w:rFonts w:ascii="微軟正黑體" w:eastAsia="微軟正黑體" w:hAnsi="微軟正黑體"/>
          <w:color w:val="000000"/>
          <w:sz w:val="28"/>
        </w:rPr>
      </w:pPr>
      <w:r w:rsidRPr="003509CD">
        <w:rPr>
          <w:rFonts w:ascii="微軟正黑體" w:eastAsia="微軟正黑體" w:hAnsi="微軟正黑體" w:hint="eastAsia"/>
          <w:color w:val="000000"/>
          <w:sz w:val="28"/>
        </w:rPr>
        <w:t>臺鐵局</w:t>
      </w:r>
      <w:r w:rsidR="006C40D3" w:rsidRPr="003509CD">
        <w:rPr>
          <w:rFonts w:ascii="微軟正黑體" w:eastAsia="微軟正黑體" w:hAnsi="微軟正黑體" w:hint="eastAsia"/>
          <w:color w:val="000000"/>
          <w:sz w:val="28"/>
        </w:rPr>
        <w:t>基於引入民間參與鐵路站區建設建構公私部門合作機制，創造企業化營運體制，希冀引入民間資金、善用民間資源及導入民間活力之民間參與興建營運方式，茲依《促參法》及其相關子法規定以BOT、ROT及OT</w:t>
      </w:r>
      <w:r w:rsidR="00820197" w:rsidRPr="003509CD">
        <w:rPr>
          <w:rFonts w:ascii="微軟正黑體" w:eastAsia="微軟正黑體" w:hAnsi="微軟正黑體" w:hint="eastAsia"/>
          <w:color w:val="000000"/>
          <w:sz w:val="28"/>
        </w:rPr>
        <w:t>方式</w:t>
      </w:r>
      <w:r w:rsidR="006C40D3" w:rsidRPr="003509CD">
        <w:rPr>
          <w:rFonts w:ascii="微軟正黑體" w:eastAsia="微軟正黑體" w:hAnsi="微軟正黑體" w:hint="eastAsia"/>
          <w:color w:val="000000"/>
          <w:sz w:val="28"/>
        </w:rPr>
        <w:t>推動本案。</w:t>
      </w:r>
    </w:p>
    <w:p w:rsidR="00053732" w:rsidRPr="003509CD" w:rsidRDefault="0057774C" w:rsidP="003509CD">
      <w:pPr>
        <w:spacing w:afterLines="50" w:after="180" w:line="400" w:lineRule="exact"/>
        <w:ind w:firstLineChars="200" w:firstLine="560"/>
        <w:jc w:val="both"/>
        <w:rPr>
          <w:rFonts w:ascii="華康超明體" w:eastAsia="華康超明體" w:hAnsi="微軟正黑體"/>
          <w:sz w:val="28"/>
        </w:rPr>
      </w:pPr>
      <w:r w:rsidRPr="003509CD">
        <w:rPr>
          <w:rFonts w:ascii="微軟正黑體" w:eastAsia="微軟正黑體" w:hAnsi="微軟正黑體" w:hint="eastAsia"/>
          <w:color w:val="000000"/>
          <w:sz w:val="28"/>
        </w:rPr>
        <w:t>本案</w:t>
      </w:r>
      <w:r w:rsidR="00F64EC6" w:rsidRPr="003509CD">
        <w:rPr>
          <w:rFonts w:ascii="微軟正黑體" w:eastAsia="微軟正黑體" w:hAnsi="微軟正黑體" w:hint="eastAsia"/>
          <w:color w:val="000000"/>
          <w:sz w:val="28"/>
        </w:rPr>
        <w:t>已於</w:t>
      </w:r>
      <w:r w:rsidR="009E3498" w:rsidRPr="003509CD">
        <w:rPr>
          <w:rFonts w:ascii="微軟正黑體" w:eastAsia="微軟正黑體" w:hAnsi="微軟正黑體" w:hint="eastAsia"/>
          <w:color w:val="000000"/>
          <w:sz w:val="28"/>
        </w:rPr>
        <w:t>10</w:t>
      </w:r>
      <w:r w:rsidR="006F33BA" w:rsidRPr="003509CD">
        <w:rPr>
          <w:rFonts w:ascii="微軟正黑體" w:eastAsia="微軟正黑體" w:hAnsi="微軟正黑體" w:hint="eastAsia"/>
          <w:color w:val="000000"/>
          <w:sz w:val="28"/>
        </w:rPr>
        <w:t>7</w:t>
      </w:r>
      <w:r w:rsidR="00D40D8E" w:rsidRPr="003509CD">
        <w:rPr>
          <w:rFonts w:ascii="微軟正黑體" w:eastAsia="微軟正黑體" w:hAnsi="微軟正黑體" w:hint="eastAsia"/>
          <w:color w:val="000000"/>
          <w:sz w:val="28"/>
        </w:rPr>
        <w:t>月</w:t>
      </w:r>
      <w:r w:rsidR="006F33BA" w:rsidRPr="003509CD">
        <w:rPr>
          <w:rFonts w:ascii="微軟正黑體" w:eastAsia="微軟正黑體" w:hAnsi="微軟正黑體" w:hint="eastAsia"/>
          <w:color w:val="000000"/>
          <w:sz w:val="28"/>
        </w:rPr>
        <w:t>6</w:t>
      </w:r>
      <w:r w:rsidR="009E3498" w:rsidRPr="00FC7160">
        <w:rPr>
          <w:rFonts w:ascii="微軟正黑體" w:eastAsia="微軟正黑體" w:hAnsi="微軟正黑體" w:hint="eastAsia"/>
          <w:sz w:val="28"/>
        </w:rPr>
        <w:t>月</w:t>
      </w:r>
      <w:r w:rsidR="00D558D9" w:rsidRPr="00FC7160">
        <w:rPr>
          <w:rFonts w:ascii="微軟正黑體" w:eastAsia="微軟正黑體" w:hAnsi="微軟正黑體" w:hint="eastAsia"/>
          <w:sz w:val="28"/>
        </w:rPr>
        <w:t>2</w:t>
      </w:r>
      <w:r w:rsidR="00D558D9" w:rsidRPr="00FC7160">
        <w:rPr>
          <w:rFonts w:ascii="微軟正黑體" w:eastAsia="微軟正黑體" w:hAnsi="微軟正黑體"/>
          <w:sz w:val="28"/>
        </w:rPr>
        <w:t>2</w:t>
      </w:r>
      <w:r w:rsidR="00D40D8E" w:rsidRPr="00FC7160">
        <w:rPr>
          <w:rFonts w:ascii="微軟正黑體" w:eastAsia="微軟正黑體" w:hAnsi="微軟正黑體" w:hint="eastAsia"/>
          <w:sz w:val="28"/>
        </w:rPr>
        <w:t>日</w:t>
      </w:r>
      <w:r w:rsidR="003509CD" w:rsidRPr="00FC7160">
        <w:rPr>
          <w:rFonts w:ascii="微軟正黑體" w:eastAsia="微軟正黑體" w:hAnsi="微軟正黑體" w:hint="eastAsia"/>
          <w:sz w:val="28"/>
        </w:rPr>
        <w:t>(星期五)</w:t>
      </w:r>
      <w:r w:rsidR="00D40D8E" w:rsidRPr="00FC7160">
        <w:rPr>
          <w:rFonts w:ascii="微軟正黑體" w:eastAsia="微軟正黑體" w:hAnsi="微軟正黑體" w:hint="eastAsia"/>
          <w:sz w:val="28"/>
        </w:rPr>
        <w:t>第</w:t>
      </w:r>
      <w:r w:rsidR="006F33BA" w:rsidRPr="00FC7160">
        <w:rPr>
          <w:rFonts w:ascii="微軟正黑體" w:eastAsia="微軟正黑體" w:hAnsi="微軟正黑體" w:hint="eastAsia"/>
          <w:sz w:val="28"/>
        </w:rPr>
        <w:t>三</w:t>
      </w:r>
      <w:r w:rsidR="00D40D8E" w:rsidRPr="00FC7160">
        <w:rPr>
          <w:rFonts w:ascii="微軟正黑體" w:eastAsia="微軟正黑體" w:hAnsi="微軟正黑體" w:hint="eastAsia"/>
          <w:sz w:val="28"/>
        </w:rPr>
        <w:t>次</w:t>
      </w:r>
      <w:r w:rsidR="006C40D3" w:rsidRPr="00FC7160">
        <w:rPr>
          <w:rFonts w:ascii="微軟正黑體" w:eastAsia="微軟正黑體" w:hAnsi="微軟正黑體" w:hint="eastAsia"/>
          <w:sz w:val="28"/>
        </w:rPr>
        <w:t>公</w:t>
      </w:r>
      <w:r w:rsidR="006C40D3" w:rsidRPr="003509CD">
        <w:rPr>
          <w:rFonts w:ascii="微軟正黑體" w:eastAsia="微軟正黑體" w:hAnsi="微軟正黑體" w:hint="eastAsia"/>
          <w:color w:val="000000"/>
          <w:sz w:val="28"/>
        </w:rPr>
        <w:t>告招商，</w:t>
      </w:r>
      <w:r w:rsidR="009E3498" w:rsidRPr="003509CD">
        <w:rPr>
          <w:rFonts w:ascii="微軟正黑體" w:eastAsia="微軟正黑體" w:hAnsi="微軟正黑體" w:hint="eastAsia"/>
          <w:color w:val="000000"/>
          <w:sz w:val="28"/>
        </w:rPr>
        <w:t>為使</w:t>
      </w:r>
      <w:r w:rsidR="00D55012" w:rsidRPr="003509CD">
        <w:rPr>
          <w:rFonts w:ascii="微軟正黑體" w:eastAsia="微軟正黑體" w:hAnsi="微軟正黑體" w:hint="eastAsia"/>
          <w:color w:val="000000"/>
          <w:sz w:val="28"/>
        </w:rPr>
        <w:t>投資人</w:t>
      </w:r>
      <w:r w:rsidR="00633A51" w:rsidRPr="003509CD">
        <w:rPr>
          <w:rFonts w:ascii="微軟正黑體" w:eastAsia="微軟正黑體" w:hAnsi="微軟正黑體" w:hint="eastAsia"/>
          <w:color w:val="000000"/>
          <w:sz w:val="28"/>
        </w:rPr>
        <w:t>充分</w:t>
      </w:r>
      <w:r w:rsidR="00D55012" w:rsidRPr="003509CD">
        <w:rPr>
          <w:rFonts w:ascii="微軟正黑體" w:eastAsia="微軟正黑體" w:hAnsi="微軟正黑體" w:hint="eastAsia"/>
          <w:color w:val="000000"/>
          <w:sz w:val="28"/>
        </w:rPr>
        <w:t>瞭</w:t>
      </w:r>
      <w:r w:rsidR="006C40D3" w:rsidRPr="003509CD">
        <w:rPr>
          <w:rFonts w:ascii="微軟正黑體" w:eastAsia="微軟正黑體" w:hAnsi="微軟正黑體" w:hint="eastAsia"/>
          <w:color w:val="000000"/>
          <w:sz w:val="28"/>
        </w:rPr>
        <w:t>解本案招商條件</w:t>
      </w:r>
      <w:r w:rsidR="00633A51" w:rsidRPr="003509CD">
        <w:rPr>
          <w:rFonts w:ascii="微軟正黑體" w:eastAsia="微軟正黑體" w:hAnsi="微軟正黑體" w:hint="eastAsia"/>
          <w:color w:val="000000"/>
          <w:sz w:val="28"/>
        </w:rPr>
        <w:t>及申請程序</w:t>
      </w:r>
      <w:r w:rsidR="006C40D3" w:rsidRPr="003509CD">
        <w:rPr>
          <w:rFonts w:ascii="微軟正黑體" w:eastAsia="微軟正黑體" w:hAnsi="微軟正黑體" w:hint="eastAsia"/>
          <w:color w:val="000000"/>
          <w:sz w:val="28"/>
        </w:rPr>
        <w:t>，</w:t>
      </w:r>
      <w:r w:rsidR="00DE1F40" w:rsidRPr="003509CD">
        <w:rPr>
          <w:rFonts w:ascii="微軟正黑體" w:eastAsia="微軟正黑體" w:hAnsi="微軟正黑體" w:hint="eastAsia"/>
          <w:sz w:val="28"/>
        </w:rPr>
        <w:t>並</w:t>
      </w:r>
      <w:r w:rsidR="00217950" w:rsidRPr="003509CD">
        <w:rPr>
          <w:rFonts w:ascii="微軟正黑體" w:eastAsia="微軟正黑體" w:hAnsi="微軟正黑體" w:hint="eastAsia"/>
          <w:sz w:val="28"/>
        </w:rPr>
        <w:t>提早準備投</w:t>
      </w:r>
      <w:r w:rsidR="004A5993" w:rsidRPr="003509CD">
        <w:rPr>
          <w:rFonts w:ascii="微軟正黑體" w:eastAsia="微軟正黑體" w:hAnsi="微軟正黑體" w:hint="eastAsia"/>
          <w:sz w:val="28"/>
        </w:rPr>
        <w:t>標</w:t>
      </w:r>
      <w:r w:rsidR="00217950" w:rsidRPr="003509CD">
        <w:rPr>
          <w:rFonts w:ascii="微軟正黑體" w:eastAsia="微軟正黑體" w:hAnsi="微軟正黑體" w:hint="eastAsia"/>
          <w:sz w:val="28"/>
        </w:rPr>
        <w:t>事宜，特訂於10</w:t>
      </w:r>
      <w:r w:rsidR="006F33BA" w:rsidRPr="003509CD">
        <w:rPr>
          <w:rFonts w:ascii="微軟正黑體" w:eastAsia="微軟正黑體" w:hAnsi="微軟正黑體" w:hint="eastAsia"/>
          <w:sz w:val="28"/>
        </w:rPr>
        <w:t>7</w:t>
      </w:r>
      <w:r w:rsidR="00217950" w:rsidRPr="003509CD">
        <w:rPr>
          <w:rFonts w:ascii="微軟正黑體" w:eastAsia="微軟正黑體" w:hAnsi="微軟正黑體" w:hint="eastAsia"/>
          <w:sz w:val="28"/>
        </w:rPr>
        <w:t>年</w:t>
      </w:r>
      <w:r w:rsidR="006F33BA" w:rsidRPr="003509CD">
        <w:rPr>
          <w:rFonts w:ascii="微軟正黑體" w:eastAsia="微軟正黑體" w:hAnsi="微軟正黑體" w:hint="eastAsia"/>
          <w:sz w:val="28"/>
        </w:rPr>
        <w:t>7</w:t>
      </w:r>
      <w:r w:rsidR="00217950" w:rsidRPr="003509CD">
        <w:rPr>
          <w:rFonts w:ascii="微軟正黑體" w:eastAsia="微軟正黑體" w:hAnsi="微軟正黑體" w:hint="eastAsia"/>
          <w:sz w:val="28"/>
        </w:rPr>
        <w:t>月</w:t>
      </w:r>
      <w:r w:rsidR="00D558D9" w:rsidRPr="003509CD">
        <w:rPr>
          <w:rFonts w:ascii="微軟正黑體" w:eastAsia="微軟正黑體" w:hAnsi="微軟正黑體" w:hint="eastAsia"/>
          <w:sz w:val="28"/>
        </w:rPr>
        <w:t>2</w:t>
      </w:r>
      <w:r w:rsidR="00217950" w:rsidRPr="003509CD">
        <w:rPr>
          <w:rFonts w:ascii="微軟正黑體" w:eastAsia="微軟正黑體" w:hAnsi="微軟正黑體" w:hint="eastAsia"/>
          <w:sz w:val="28"/>
        </w:rPr>
        <w:t>日</w:t>
      </w:r>
      <w:r w:rsidR="00DC7D7F" w:rsidRPr="003509CD">
        <w:rPr>
          <w:rFonts w:ascii="微軟正黑體" w:eastAsia="微軟正黑體" w:hAnsi="微軟正黑體" w:hint="eastAsia"/>
          <w:sz w:val="28"/>
        </w:rPr>
        <w:t>(</w:t>
      </w:r>
      <w:r w:rsidR="00D558D9" w:rsidRPr="003509CD">
        <w:rPr>
          <w:rFonts w:ascii="微軟正黑體" w:eastAsia="微軟正黑體" w:hAnsi="微軟正黑體" w:hint="eastAsia"/>
          <w:sz w:val="28"/>
        </w:rPr>
        <w:t>星期一</w:t>
      </w:r>
      <w:r w:rsidR="00DC7D7F" w:rsidRPr="003509CD">
        <w:rPr>
          <w:rFonts w:ascii="微軟正黑體" w:eastAsia="微軟正黑體" w:hAnsi="微軟正黑體" w:hint="eastAsia"/>
          <w:sz w:val="28"/>
        </w:rPr>
        <w:t>)舉辦招商說明會，藉由面對面意見</w:t>
      </w:r>
      <w:r w:rsidR="000155DB" w:rsidRPr="003509CD">
        <w:rPr>
          <w:rFonts w:ascii="微軟正黑體" w:eastAsia="微軟正黑體" w:hAnsi="微軟正黑體" w:hint="eastAsia"/>
          <w:sz w:val="28"/>
        </w:rPr>
        <w:t>交流瞭</w:t>
      </w:r>
      <w:r w:rsidR="00DC7D7F" w:rsidRPr="003509CD">
        <w:rPr>
          <w:rFonts w:ascii="微軟正黑體" w:eastAsia="微軟正黑體" w:hAnsi="微軟正黑體" w:hint="eastAsia"/>
          <w:sz w:val="28"/>
        </w:rPr>
        <w:t>解</w:t>
      </w:r>
      <w:r w:rsidR="007074A0" w:rsidRPr="003509CD">
        <w:rPr>
          <w:rFonts w:ascii="微軟正黑體" w:eastAsia="微軟正黑體" w:hAnsi="微軟正黑體" w:hint="eastAsia"/>
          <w:sz w:val="28"/>
        </w:rPr>
        <w:t>投資人關切重點</w:t>
      </w:r>
      <w:r w:rsidR="000155DB" w:rsidRPr="003509CD">
        <w:rPr>
          <w:rFonts w:ascii="微軟正黑體" w:eastAsia="微軟正黑體" w:hAnsi="微軟正黑體" w:hint="eastAsia"/>
          <w:sz w:val="28"/>
        </w:rPr>
        <w:t>，</w:t>
      </w:r>
      <w:r w:rsidR="00FA4ECF" w:rsidRPr="003509CD">
        <w:rPr>
          <w:rFonts w:ascii="微軟正黑體" w:eastAsia="微軟正黑體" w:hAnsi="微軟正黑體" w:hint="eastAsia"/>
          <w:sz w:val="28"/>
        </w:rPr>
        <w:t>並彙整寶貴</w:t>
      </w:r>
      <w:r w:rsidR="00DE1F40" w:rsidRPr="003509CD">
        <w:rPr>
          <w:rFonts w:ascii="微軟正黑體" w:eastAsia="微軟正黑體" w:hAnsi="微軟正黑體" w:hint="eastAsia"/>
          <w:sz w:val="28"/>
        </w:rPr>
        <w:t>意見</w:t>
      </w:r>
      <w:r w:rsidR="00FA4ECF" w:rsidRPr="003509CD">
        <w:rPr>
          <w:rFonts w:ascii="微軟正黑體" w:eastAsia="微軟正黑體" w:hAnsi="微軟正黑體" w:hint="eastAsia"/>
          <w:sz w:val="28"/>
        </w:rPr>
        <w:t>，</w:t>
      </w:r>
      <w:r w:rsidR="00564DD0" w:rsidRPr="003509CD">
        <w:rPr>
          <w:rFonts w:ascii="微軟正黑體" w:eastAsia="微軟正黑體" w:hAnsi="微軟正黑體" w:hint="eastAsia"/>
          <w:sz w:val="28"/>
        </w:rPr>
        <w:t>作</w:t>
      </w:r>
      <w:r w:rsidR="005C5786" w:rsidRPr="003509CD">
        <w:rPr>
          <w:rFonts w:ascii="微軟正黑體" w:eastAsia="微軟正黑體" w:hAnsi="微軟正黑體" w:hint="eastAsia"/>
          <w:sz w:val="28"/>
        </w:rPr>
        <w:t>為招商執行</w:t>
      </w:r>
      <w:r w:rsidR="002B4964" w:rsidRPr="003509CD">
        <w:rPr>
          <w:rFonts w:ascii="微軟正黑體" w:eastAsia="微軟正黑體" w:hAnsi="微軟正黑體" w:hint="eastAsia"/>
          <w:sz w:val="28"/>
        </w:rPr>
        <w:t>之</w:t>
      </w:r>
      <w:r w:rsidR="005C5786" w:rsidRPr="003509CD">
        <w:rPr>
          <w:rFonts w:ascii="微軟正黑體" w:eastAsia="微軟正黑體" w:hAnsi="微軟正黑體" w:hint="eastAsia"/>
          <w:sz w:val="28"/>
        </w:rPr>
        <w:t>參考</w:t>
      </w:r>
      <w:r w:rsidR="00DE1F40" w:rsidRPr="003509CD">
        <w:rPr>
          <w:rFonts w:ascii="微軟正黑體" w:eastAsia="微軟正黑體" w:hAnsi="微軟正黑體" w:hint="eastAsia"/>
          <w:sz w:val="28"/>
        </w:rPr>
        <w:t>。</w:t>
      </w:r>
    </w:p>
    <w:p w:rsidR="00465A7A" w:rsidRPr="003509CD" w:rsidRDefault="00465A7A" w:rsidP="003509CD">
      <w:pPr>
        <w:spacing w:line="400" w:lineRule="exact"/>
        <w:jc w:val="both"/>
        <w:rPr>
          <w:rFonts w:ascii="華康超明體" w:eastAsia="華康超明體" w:hAnsi="微軟正黑體"/>
          <w:sz w:val="28"/>
        </w:rPr>
      </w:pPr>
      <w:r w:rsidRPr="003509CD">
        <w:rPr>
          <w:rFonts w:ascii="華康超明體" w:eastAsia="華康超明體" w:hAnsi="微軟正黑體" w:hint="eastAsia"/>
          <w:sz w:val="28"/>
        </w:rPr>
        <w:t>誠盼</w:t>
      </w:r>
      <w:r w:rsidRPr="003509CD">
        <w:rPr>
          <w:rFonts w:ascii="華康超明體" w:eastAsia="華康超明體" w:hAnsi="微軟正黑體"/>
          <w:sz w:val="28"/>
        </w:rPr>
        <w:t xml:space="preserve"> </w:t>
      </w:r>
      <w:r w:rsidR="0033302C" w:rsidRPr="003509CD">
        <w:rPr>
          <w:rFonts w:ascii="華康超明體" w:eastAsia="華康超明體" w:hAnsi="微軟正黑體" w:hint="eastAsia"/>
          <w:sz w:val="28"/>
        </w:rPr>
        <w:t>撥冗出席</w:t>
      </w:r>
      <w:r w:rsidR="00565FFC" w:rsidRPr="003509CD">
        <w:rPr>
          <w:rFonts w:ascii="華康超明體" w:eastAsia="華康超明體" w:hAnsi="微軟正黑體" w:hint="eastAsia"/>
          <w:sz w:val="28"/>
        </w:rPr>
        <w:t>，惠賜寶貴意見</w:t>
      </w:r>
      <w:r w:rsidRPr="003509CD">
        <w:rPr>
          <w:rFonts w:ascii="華康超明體" w:eastAsia="華康超明體" w:hAnsi="微軟正黑體" w:hint="eastAsia"/>
          <w:sz w:val="28"/>
        </w:rPr>
        <w:t>！</w:t>
      </w:r>
    </w:p>
    <w:p w:rsidR="00053732" w:rsidRPr="003509CD" w:rsidRDefault="00465A7A" w:rsidP="003509CD">
      <w:pPr>
        <w:spacing w:line="560" w:lineRule="exact"/>
        <w:jc w:val="right"/>
        <w:rPr>
          <w:rFonts w:ascii="華康超明體" w:eastAsia="華康超明體" w:hAnsi="微軟正黑體"/>
          <w:sz w:val="28"/>
        </w:rPr>
      </w:pPr>
      <w:r w:rsidRPr="003509CD">
        <w:rPr>
          <w:rFonts w:ascii="華康超明體" w:eastAsia="華康超明體" w:hAnsi="微軟正黑體" w:hint="eastAsia"/>
          <w:sz w:val="28"/>
        </w:rPr>
        <w:t>交通部臺灣鐵路管理局</w:t>
      </w:r>
      <w:r w:rsidRPr="003509CD">
        <w:rPr>
          <w:rFonts w:ascii="華康超明體" w:eastAsia="華康超明體" w:hAnsi="微軟正黑體"/>
          <w:sz w:val="28"/>
        </w:rPr>
        <w:t xml:space="preserve">     </w:t>
      </w:r>
      <w:r w:rsidRPr="003509CD">
        <w:rPr>
          <w:rFonts w:ascii="華康超明體" w:eastAsia="華康超明體" w:hAnsi="微軟正黑體" w:hint="eastAsia"/>
          <w:sz w:val="28"/>
        </w:rPr>
        <w:t>敬邀</w:t>
      </w:r>
    </w:p>
    <w:p w:rsidR="006C40D3" w:rsidRPr="003509CD" w:rsidRDefault="00053732" w:rsidP="00652EBB">
      <w:pPr>
        <w:spacing w:line="560" w:lineRule="exact"/>
        <w:rPr>
          <w:rFonts w:ascii="微軟正黑體" w:eastAsia="微軟正黑體" w:hAnsi="微軟正黑體"/>
          <w:sz w:val="28"/>
        </w:rPr>
      </w:pPr>
      <w:r>
        <w:rPr>
          <w:rFonts w:ascii="華康超明體" w:eastAsia="華康超明體" w:hAnsi="微軟正黑體"/>
        </w:rPr>
        <w:br w:type="page"/>
      </w:r>
      <w:r w:rsidR="00652EBB" w:rsidRPr="003509CD">
        <w:rPr>
          <w:rFonts w:ascii="微軟正黑體" w:eastAsia="微軟正黑體" w:hAnsi="微軟正黑體" w:hint="eastAsia"/>
          <w:sz w:val="28"/>
        </w:rPr>
        <w:lastRenderedPageBreak/>
        <w:t>壹、時間：</w:t>
      </w:r>
      <w:r w:rsidR="00926ED1" w:rsidRPr="003509CD">
        <w:rPr>
          <w:rFonts w:ascii="微軟正黑體" w:eastAsia="微軟正黑體" w:hAnsi="微軟正黑體" w:hint="eastAsia"/>
          <w:sz w:val="28"/>
        </w:rPr>
        <w:t>10</w:t>
      </w:r>
      <w:r w:rsidR="006F33BA" w:rsidRPr="003509CD">
        <w:rPr>
          <w:rFonts w:ascii="微軟正黑體" w:eastAsia="微軟正黑體" w:hAnsi="微軟正黑體" w:hint="eastAsia"/>
          <w:sz w:val="28"/>
        </w:rPr>
        <w:t>7</w:t>
      </w:r>
      <w:r w:rsidR="00652EBB" w:rsidRPr="003509CD">
        <w:rPr>
          <w:rFonts w:ascii="微軟正黑體" w:eastAsia="微軟正黑體" w:hAnsi="微軟正黑體" w:hint="eastAsia"/>
          <w:sz w:val="28"/>
        </w:rPr>
        <w:t>年</w:t>
      </w:r>
      <w:r w:rsidR="006F33BA" w:rsidRPr="003509CD">
        <w:rPr>
          <w:rFonts w:ascii="微軟正黑體" w:eastAsia="微軟正黑體" w:hAnsi="微軟正黑體" w:hint="eastAsia"/>
          <w:sz w:val="28"/>
        </w:rPr>
        <w:t>7</w:t>
      </w:r>
      <w:r w:rsidR="00652EBB" w:rsidRPr="003509CD">
        <w:rPr>
          <w:rFonts w:ascii="微軟正黑體" w:eastAsia="微軟正黑體" w:hAnsi="微軟正黑體" w:hint="eastAsia"/>
          <w:sz w:val="28"/>
        </w:rPr>
        <w:t>月</w:t>
      </w:r>
      <w:r w:rsidR="00D558D9" w:rsidRPr="003509CD">
        <w:rPr>
          <w:rFonts w:ascii="微軟正黑體" w:eastAsia="微軟正黑體" w:hAnsi="微軟正黑體" w:hint="eastAsia"/>
          <w:sz w:val="28"/>
        </w:rPr>
        <w:t>2</w:t>
      </w:r>
      <w:r w:rsidR="00652EBB" w:rsidRPr="003509CD">
        <w:rPr>
          <w:rFonts w:ascii="微軟正黑體" w:eastAsia="微軟正黑體" w:hAnsi="微軟正黑體" w:hint="eastAsia"/>
          <w:sz w:val="28"/>
        </w:rPr>
        <w:t>日（</w:t>
      </w:r>
      <w:r w:rsidR="00D558D9" w:rsidRPr="003509CD">
        <w:rPr>
          <w:rFonts w:ascii="微軟正黑體" w:eastAsia="微軟正黑體" w:hAnsi="微軟正黑體" w:hint="eastAsia"/>
          <w:sz w:val="28"/>
        </w:rPr>
        <w:t>一</w:t>
      </w:r>
      <w:r w:rsidR="00652EBB" w:rsidRPr="003509CD">
        <w:rPr>
          <w:rFonts w:ascii="微軟正黑體" w:eastAsia="微軟正黑體" w:hAnsi="微軟正黑體" w:hint="eastAsia"/>
          <w:sz w:val="28"/>
        </w:rPr>
        <w:t>）</w:t>
      </w:r>
      <w:r w:rsidR="00D558D9" w:rsidRPr="003509CD">
        <w:rPr>
          <w:rFonts w:ascii="微軟正黑體" w:eastAsia="微軟正黑體" w:hAnsi="微軟正黑體" w:hint="eastAsia"/>
          <w:sz w:val="28"/>
        </w:rPr>
        <w:t>下</w:t>
      </w:r>
      <w:r w:rsidR="0092780A" w:rsidRPr="003509CD">
        <w:rPr>
          <w:rFonts w:ascii="微軟正黑體" w:eastAsia="微軟正黑體" w:hAnsi="微軟正黑體" w:hint="eastAsia"/>
          <w:sz w:val="28"/>
        </w:rPr>
        <w:t>午</w:t>
      </w:r>
      <w:r w:rsidR="00D558D9" w:rsidRPr="003509CD">
        <w:rPr>
          <w:rFonts w:ascii="微軟正黑體" w:eastAsia="微軟正黑體" w:hAnsi="微軟正黑體" w:hint="eastAsia"/>
          <w:sz w:val="28"/>
        </w:rPr>
        <w:t>14</w:t>
      </w:r>
      <w:r w:rsidR="002F32DE" w:rsidRPr="003509CD">
        <w:rPr>
          <w:rFonts w:ascii="微軟正黑體" w:eastAsia="微軟正黑體" w:hAnsi="微軟正黑體" w:hint="eastAsia"/>
          <w:sz w:val="28"/>
        </w:rPr>
        <w:t>時</w:t>
      </w:r>
    </w:p>
    <w:p w:rsidR="00465A7A" w:rsidRPr="003509CD" w:rsidRDefault="00465A7A" w:rsidP="006E5A01">
      <w:pPr>
        <w:snapToGrid w:val="0"/>
        <w:rPr>
          <w:rFonts w:ascii="微軟正黑體" w:eastAsia="微軟正黑體" w:hAnsi="微軟正黑體"/>
          <w:sz w:val="28"/>
        </w:rPr>
      </w:pPr>
      <w:r w:rsidRPr="003509CD">
        <w:rPr>
          <w:rFonts w:ascii="微軟正黑體" w:eastAsia="微軟正黑體" w:hAnsi="微軟正黑體" w:hint="eastAsia"/>
          <w:sz w:val="28"/>
        </w:rPr>
        <w:t>貳、地點：</w:t>
      </w:r>
      <w:r w:rsidR="00D40D8E" w:rsidRPr="003509CD">
        <w:rPr>
          <w:rFonts w:ascii="微軟正黑體" w:eastAsia="微軟正黑體" w:hAnsi="微軟正黑體" w:cs="新細明體"/>
          <w:kern w:val="0"/>
          <w:sz w:val="28"/>
        </w:rPr>
        <w:t>集思台大會議中心</w:t>
      </w:r>
      <w:r w:rsidR="00D40D8E" w:rsidRPr="003509CD">
        <w:rPr>
          <w:rFonts w:ascii="微軟正黑體" w:eastAsia="微軟正黑體" w:hAnsi="微軟正黑體" w:cs="新細明體" w:hint="eastAsia"/>
          <w:kern w:val="0"/>
          <w:sz w:val="28"/>
        </w:rPr>
        <w:t>拉斐爾廳</w:t>
      </w:r>
      <w:r w:rsidR="00D40D8E" w:rsidRPr="003509CD">
        <w:rPr>
          <w:rFonts w:ascii="微軟正黑體" w:eastAsia="微軟正黑體" w:hAnsi="微軟正黑體" w:hint="eastAsia"/>
          <w:sz w:val="28"/>
        </w:rPr>
        <w:t>（</w:t>
      </w:r>
      <w:r w:rsidR="00D40D8E" w:rsidRPr="003509CD">
        <w:rPr>
          <w:rFonts w:ascii="微軟正黑體" w:eastAsia="微軟正黑體" w:hAnsi="微軟正黑體" w:cs="新細明體" w:hint="eastAsia"/>
          <w:kern w:val="0"/>
          <w:sz w:val="28"/>
        </w:rPr>
        <w:t>臺北市羅斯福路4段85號B1</w:t>
      </w:r>
      <w:r w:rsidR="00D40D8E" w:rsidRPr="003509CD">
        <w:rPr>
          <w:rFonts w:ascii="微軟正黑體" w:eastAsia="微軟正黑體" w:hAnsi="微軟正黑體" w:hint="eastAsia"/>
          <w:sz w:val="28"/>
        </w:rPr>
        <w:t>）</w:t>
      </w:r>
    </w:p>
    <w:p w:rsidR="00465A7A" w:rsidRPr="003509CD" w:rsidRDefault="00465A7A" w:rsidP="006E5A01">
      <w:pPr>
        <w:snapToGrid w:val="0"/>
        <w:rPr>
          <w:rFonts w:ascii="微軟正黑體" w:eastAsia="微軟正黑體" w:hAnsi="微軟正黑體"/>
          <w:sz w:val="28"/>
        </w:rPr>
      </w:pPr>
      <w:r w:rsidRPr="003509CD">
        <w:rPr>
          <w:rFonts w:ascii="微軟正黑體" w:eastAsia="微軟正黑體" w:hAnsi="微軟正黑體" w:hint="eastAsia"/>
          <w:sz w:val="28"/>
        </w:rPr>
        <w:t>參、議程：</w:t>
      </w:r>
    </w:p>
    <w:tbl>
      <w:tblPr>
        <w:tblW w:w="495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09"/>
        <w:gridCol w:w="5814"/>
      </w:tblGrid>
      <w:tr w:rsidR="00465A7A" w:rsidRPr="00CB7C31" w:rsidTr="00521DE9">
        <w:trPr>
          <w:trHeight w:val="383"/>
        </w:trPr>
        <w:tc>
          <w:tcPr>
            <w:tcW w:w="1882" w:type="pct"/>
            <w:tcBorders>
              <w:top w:val="single" w:sz="12" w:space="0" w:color="auto"/>
              <w:bottom w:val="single" w:sz="12" w:space="0" w:color="auto"/>
            </w:tcBorders>
            <w:shd w:val="clear" w:color="auto" w:fill="E6E6E6"/>
            <w:vAlign w:val="center"/>
          </w:tcPr>
          <w:p w:rsidR="00465A7A" w:rsidRPr="003509CD" w:rsidRDefault="00465A7A" w:rsidP="00E9300A">
            <w:pPr>
              <w:snapToGrid w:val="0"/>
              <w:jc w:val="center"/>
              <w:rPr>
                <w:rFonts w:ascii="微軟正黑體" w:eastAsia="微軟正黑體" w:hAnsi="微軟正黑體"/>
                <w:sz w:val="28"/>
              </w:rPr>
            </w:pPr>
            <w:r w:rsidRPr="003509CD">
              <w:rPr>
                <w:rFonts w:ascii="微軟正黑體" w:eastAsia="微軟正黑體" w:hAnsi="微軟正黑體" w:hint="eastAsia"/>
                <w:sz w:val="28"/>
              </w:rPr>
              <w:t>時間</w:t>
            </w:r>
          </w:p>
        </w:tc>
        <w:tc>
          <w:tcPr>
            <w:tcW w:w="3118" w:type="pct"/>
            <w:tcBorders>
              <w:top w:val="single" w:sz="12" w:space="0" w:color="auto"/>
              <w:bottom w:val="single" w:sz="12" w:space="0" w:color="auto"/>
            </w:tcBorders>
            <w:shd w:val="clear" w:color="auto" w:fill="E6E6E6"/>
            <w:vAlign w:val="center"/>
          </w:tcPr>
          <w:p w:rsidR="00465A7A" w:rsidRPr="003509CD" w:rsidRDefault="00465A7A" w:rsidP="00E9300A">
            <w:pPr>
              <w:snapToGrid w:val="0"/>
              <w:jc w:val="center"/>
              <w:rPr>
                <w:rFonts w:ascii="微軟正黑體" w:eastAsia="微軟正黑體" w:hAnsi="微軟正黑體"/>
                <w:sz w:val="28"/>
              </w:rPr>
            </w:pPr>
            <w:r w:rsidRPr="003509CD">
              <w:rPr>
                <w:rFonts w:ascii="微軟正黑體" w:eastAsia="微軟正黑體" w:hAnsi="微軟正黑體" w:hint="eastAsia"/>
                <w:sz w:val="28"/>
              </w:rPr>
              <w:t>會議內容</w:t>
            </w:r>
          </w:p>
        </w:tc>
      </w:tr>
      <w:tr w:rsidR="00465A7A" w:rsidRPr="00CB7C31" w:rsidTr="00521DE9">
        <w:trPr>
          <w:trHeight w:val="367"/>
        </w:trPr>
        <w:tc>
          <w:tcPr>
            <w:tcW w:w="1882" w:type="pct"/>
            <w:tcBorders>
              <w:top w:val="single" w:sz="12" w:space="0" w:color="auto"/>
            </w:tcBorders>
            <w:vAlign w:val="center"/>
          </w:tcPr>
          <w:p w:rsidR="00465A7A" w:rsidRPr="003509CD" w:rsidRDefault="00652EBB" w:rsidP="004D34F9">
            <w:pPr>
              <w:snapToGrid w:val="0"/>
              <w:jc w:val="center"/>
              <w:rPr>
                <w:rFonts w:ascii="微軟正黑體" w:eastAsia="微軟正黑體" w:hAnsi="微軟正黑體"/>
                <w:sz w:val="28"/>
              </w:rPr>
            </w:pPr>
            <w:r w:rsidRPr="003509CD">
              <w:rPr>
                <w:rFonts w:ascii="微軟正黑體" w:eastAsia="微軟正黑體" w:hAnsi="微軟正黑體" w:hint="eastAsia"/>
                <w:sz w:val="28"/>
              </w:rPr>
              <w:t>1</w:t>
            </w:r>
            <w:r w:rsidR="00D558D9" w:rsidRPr="003509CD">
              <w:rPr>
                <w:rFonts w:ascii="微軟正黑體" w:eastAsia="微軟正黑體" w:hAnsi="微軟正黑體" w:hint="eastAsia"/>
                <w:sz w:val="28"/>
              </w:rPr>
              <w:t>4</w:t>
            </w:r>
            <w:r w:rsidRPr="003509CD">
              <w:rPr>
                <w:rFonts w:ascii="微軟正黑體" w:eastAsia="微軟正黑體" w:hAnsi="微軟正黑體" w:hint="eastAsia"/>
                <w:sz w:val="28"/>
              </w:rPr>
              <w:t>:00~1</w:t>
            </w:r>
            <w:r w:rsidR="00D558D9" w:rsidRPr="003509CD">
              <w:rPr>
                <w:rFonts w:ascii="微軟正黑體" w:eastAsia="微軟正黑體" w:hAnsi="微軟正黑體" w:hint="eastAsia"/>
                <w:sz w:val="28"/>
              </w:rPr>
              <w:t>4</w:t>
            </w:r>
            <w:r w:rsidRPr="003509CD">
              <w:rPr>
                <w:rFonts w:ascii="微軟正黑體" w:eastAsia="微軟正黑體" w:hAnsi="微軟正黑體" w:hint="eastAsia"/>
                <w:sz w:val="28"/>
              </w:rPr>
              <w:t>:30</w:t>
            </w:r>
          </w:p>
        </w:tc>
        <w:tc>
          <w:tcPr>
            <w:tcW w:w="3118" w:type="pct"/>
            <w:tcBorders>
              <w:top w:val="single" w:sz="12" w:space="0" w:color="auto"/>
            </w:tcBorders>
            <w:vAlign w:val="center"/>
          </w:tcPr>
          <w:p w:rsidR="00465A7A" w:rsidRPr="003509CD" w:rsidRDefault="00465A7A" w:rsidP="00652EBB">
            <w:pPr>
              <w:snapToGrid w:val="0"/>
              <w:rPr>
                <w:rFonts w:ascii="微軟正黑體" w:eastAsia="微軟正黑體" w:hAnsi="微軟正黑體"/>
                <w:sz w:val="28"/>
              </w:rPr>
            </w:pPr>
            <w:r w:rsidRPr="003509CD">
              <w:rPr>
                <w:rFonts w:ascii="微軟正黑體" w:eastAsia="微軟正黑體" w:hAnsi="微軟正黑體" w:hint="eastAsia"/>
                <w:sz w:val="28"/>
              </w:rPr>
              <w:t>來賓報到</w:t>
            </w:r>
          </w:p>
        </w:tc>
      </w:tr>
      <w:tr w:rsidR="00465A7A" w:rsidRPr="00CB7C31" w:rsidTr="00521DE9">
        <w:trPr>
          <w:trHeight w:val="351"/>
        </w:trPr>
        <w:tc>
          <w:tcPr>
            <w:tcW w:w="1882" w:type="pct"/>
            <w:vAlign w:val="center"/>
          </w:tcPr>
          <w:p w:rsidR="00465A7A" w:rsidRPr="003509CD" w:rsidRDefault="00652EBB" w:rsidP="00155D10">
            <w:pPr>
              <w:snapToGrid w:val="0"/>
              <w:jc w:val="center"/>
              <w:rPr>
                <w:rFonts w:ascii="微軟正黑體" w:eastAsia="微軟正黑體" w:hAnsi="微軟正黑體"/>
                <w:sz w:val="28"/>
              </w:rPr>
            </w:pPr>
            <w:r w:rsidRPr="003509CD">
              <w:rPr>
                <w:rFonts w:ascii="微軟正黑體" w:eastAsia="微軟正黑體" w:hAnsi="微軟正黑體" w:hint="eastAsia"/>
                <w:sz w:val="28"/>
              </w:rPr>
              <w:t>1</w:t>
            </w:r>
            <w:r w:rsidR="00D558D9" w:rsidRPr="003509CD">
              <w:rPr>
                <w:rFonts w:ascii="微軟正黑體" w:eastAsia="微軟正黑體" w:hAnsi="微軟正黑體" w:hint="eastAsia"/>
                <w:sz w:val="28"/>
              </w:rPr>
              <w:t>4</w:t>
            </w:r>
            <w:r w:rsidRPr="003509CD">
              <w:rPr>
                <w:rFonts w:ascii="微軟正黑體" w:eastAsia="微軟正黑體" w:hAnsi="微軟正黑體" w:hint="eastAsia"/>
                <w:sz w:val="28"/>
              </w:rPr>
              <w:t>:30~1</w:t>
            </w:r>
            <w:r w:rsidR="00D558D9" w:rsidRPr="003509CD">
              <w:rPr>
                <w:rFonts w:ascii="微軟正黑體" w:eastAsia="微軟正黑體" w:hAnsi="微軟正黑體" w:hint="eastAsia"/>
                <w:sz w:val="28"/>
              </w:rPr>
              <w:t>4</w:t>
            </w:r>
            <w:r w:rsidRPr="003509CD">
              <w:rPr>
                <w:rFonts w:ascii="微軟正黑體" w:eastAsia="微軟正黑體" w:hAnsi="微軟正黑體" w:hint="eastAsia"/>
                <w:sz w:val="28"/>
              </w:rPr>
              <w:t>:35</w:t>
            </w:r>
          </w:p>
        </w:tc>
        <w:tc>
          <w:tcPr>
            <w:tcW w:w="3118" w:type="pct"/>
            <w:vAlign w:val="center"/>
          </w:tcPr>
          <w:p w:rsidR="00465A7A" w:rsidRPr="003509CD" w:rsidRDefault="00652EBB" w:rsidP="00AB1090">
            <w:pPr>
              <w:numPr>
                <w:ilvl w:val="0"/>
                <w:numId w:val="10"/>
              </w:numPr>
              <w:snapToGrid w:val="0"/>
              <w:ind w:left="227" w:hanging="227"/>
              <w:rPr>
                <w:rFonts w:ascii="微軟正黑體" w:eastAsia="微軟正黑體" w:hAnsi="微軟正黑體"/>
                <w:sz w:val="28"/>
              </w:rPr>
            </w:pPr>
            <w:r w:rsidRPr="003509CD">
              <w:rPr>
                <w:rFonts w:ascii="微軟正黑體" w:eastAsia="微軟正黑體" w:hAnsi="微軟正黑體" w:hint="eastAsia"/>
                <w:sz w:val="28"/>
              </w:rPr>
              <w:t>會議主持人引言</w:t>
            </w:r>
          </w:p>
          <w:p w:rsidR="00AB1090" w:rsidRPr="003509CD" w:rsidRDefault="00591E07" w:rsidP="00AB1090">
            <w:pPr>
              <w:numPr>
                <w:ilvl w:val="0"/>
                <w:numId w:val="10"/>
              </w:numPr>
              <w:snapToGrid w:val="0"/>
              <w:ind w:left="227" w:hanging="227"/>
              <w:rPr>
                <w:rFonts w:ascii="微軟正黑體" w:eastAsia="微軟正黑體" w:hAnsi="微軟正黑體"/>
                <w:sz w:val="28"/>
              </w:rPr>
            </w:pPr>
            <w:r w:rsidRPr="003509CD">
              <w:rPr>
                <w:rFonts w:ascii="微軟正黑體" w:eastAsia="微軟正黑體" w:hAnsi="微軟正黑體" w:hint="eastAsia"/>
                <w:sz w:val="28"/>
              </w:rPr>
              <w:t>臺鐵局</w:t>
            </w:r>
            <w:r w:rsidR="00AB1090" w:rsidRPr="003509CD">
              <w:rPr>
                <w:rFonts w:ascii="微軟正黑體" w:eastAsia="微軟正黑體" w:hAnsi="微軟正黑體" w:hint="eastAsia"/>
                <w:sz w:val="28"/>
              </w:rPr>
              <w:t>出席長官致詞</w:t>
            </w:r>
          </w:p>
        </w:tc>
      </w:tr>
      <w:tr w:rsidR="00465A7A" w:rsidRPr="00CB7C31" w:rsidTr="00521DE9">
        <w:trPr>
          <w:trHeight w:val="367"/>
        </w:trPr>
        <w:tc>
          <w:tcPr>
            <w:tcW w:w="1882" w:type="pct"/>
            <w:vMerge w:val="restart"/>
            <w:vAlign w:val="center"/>
          </w:tcPr>
          <w:p w:rsidR="00465A7A" w:rsidRPr="003509CD" w:rsidRDefault="00652EBB" w:rsidP="00155D10">
            <w:pPr>
              <w:snapToGrid w:val="0"/>
              <w:jc w:val="center"/>
              <w:rPr>
                <w:rFonts w:ascii="微軟正黑體" w:eastAsia="微軟正黑體" w:hAnsi="微軟正黑體"/>
                <w:sz w:val="28"/>
              </w:rPr>
            </w:pPr>
            <w:r w:rsidRPr="003509CD">
              <w:rPr>
                <w:rFonts w:ascii="微軟正黑體" w:eastAsia="微軟正黑體" w:hAnsi="微軟正黑體" w:hint="eastAsia"/>
                <w:sz w:val="28"/>
              </w:rPr>
              <w:t>1</w:t>
            </w:r>
            <w:r w:rsidR="00D558D9" w:rsidRPr="003509CD">
              <w:rPr>
                <w:rFonts w:ascii="微軟正黑體" w:eastAsia="微軟正黑體" w:hAnsi="微軟正黑體" w:hint="eastAsia"/>
                <w:sz w:val="28"/>
              </w:rPr>
              <w:t>4</w:t>
            </w:r>
            <w:r w:rsidRPr="003509CD">
              <w:rPr>
                <w:rFonts w:ascii="微軟正黑體" w:eastAsia="微軟正黑體" w:hAnsi="微軟正黑體" w:hint="eastAsia"/>
                <w:sz w:val="28"/>
              </w:rPr>
              <w:t>:35~1</w:t>
            </w:r>
            <w:r w:rsidR="00D558D9" w:rsidRPr="003509CD">
              <w:rPr>
                <w:rFonts w:ascii="微軟正黑體" w:eastAsia="微軟正黑體" w:hAnsi="微軟正黑體" w:hint="eastAsia"/>
                <w:sz w:val="28"/>
              </w:rPr>
              <w:t>4</w:t>
            </w:r>
            <w:r w:rsidRPr="003509CD">
              <w:rPr>
                <w:rFonts w:ascii="微軟正黑體" w:eastAsia="微軟正黑體" w:hAnsi="微軟正黑體" w:hint="eastAsia"/>
                <w:sz w:val="28"/>
              </w:rPr>
              <w:t>:55</w:t>
            </w:r>
          </w:p>
        </w:tc>
        <w:tc>
          <w:tcPr>
            <w:tcW w:w="3118" w:type="pct"/>
            <w:vAlign w:val="center"/>
          </w:tcPr>
          <w:p w:rsidR="00465A7A" w:rsidRPr="00073C03" w:rsidRDefault="00EE42DF" w:rsidP="00FA01A5">
            <w:pPr>
              <w:snapToGrid w:val="0"/>
              <w:rPr>
                <w:rFonts w:ascii="微軟正黑體" w:eastAsia="微軟正黑體" w:hAnsi="微軟正黑體"/>
                <w:sz w:val="28"/>
              </w:rPr>
            </w:pPr>
            <w:r w:rsidRPr="00073C03">
              <w:rPr>
                <w:rFonts w:ascii="微軟正黑體" w:eastAsia="微軟正黑體" w:hAnsi="微軟正黑體" w:hint="eastAsia"/>
                <w:sz w:val="28"/>
              </w:rPr>
              <w:t>標的簡介及招商條件</w:t>
            </w:r>
            <w:r w:rsidR="00FA01A5" w:rsidRPr="00073C03">
              <w:rPr>
                <w:rFonts w:ascii="微軟正黑體" w:eastAsia="微軟正黑體" w:hAnsi="微軟正黑體" w:hint="eastAsia"/>
                <w:sz w:val="28"/>
              </w:rPr>
              <w:t>簡</w:t>
            </w:r>
            <w:r w:rsidR="003509CD" w:rsidRPr="00073C03">
              <w:rPr>
                <w:rFonts w:ascii="微軟正黑體" w:eastAsia="微軟正黑體" w:hAnsi="微軟正黑體" w:hint="eastAsia"/>
                <w:sz w:val="28"/>
              </w:rPr>
              <w:t>報</w:t>
            </w:r>
          </w:p>
        </w:tc>
      </w:tr>
      <w:tr w:rsidR="00465A7A" w:rsidRPr="00CB7C31" w:rsidTr="00521DE9">
        <w:trPr>
          <w:trHeight w:val="359"/>
        </w:trPr>
        <w:tc>
          <w:tcPr>
            <w:tcW w:w="1882" w:type="pct"/>
            <w:vMerge/>
            <w:vAlign w:val="center"/>
          </w:tcPr>
          <w:p w:rsidR="00465A7A" w:rsidRPr="003509CD" w:rsidRDefault="00465A7A" w:rsidP="00E9300A">
            <w:pPr>
              <w:snapToGrid w:val="0"/>
              <w:jc w:val="center"/>
              <w:rPr>
                <w:rFonts w:ascii="微軟正黑體" w:eastAsia="微軟正黑體" w:hAnsi="微軟正黑體"/>
                <w:sz w:val="28"/>
              </w:rPr>
            </w:pPr>
          </w:p>
        </w:tc>
        <w:tc>
          <w:tcPr>
            <w:tcW w:w="3118" w:type="pct"/>
            <w:vAlign w:val="center"/>
          </w:tcPr>
          <w:p w:rsidR="00465A7A" w:rsidRPr="00073C03" w:rsidRDefault="00465A7A" w:rsidP="003872D8">
            <w:pPr>
              <w:snapToGrid w:val="0"/>
              <w:rPr>
                <w:rFonts w:ascii="微軟正黑體" w:eastAsia="微軟正黑體" w:hAnsi="微軟正黑體"/>
                <w:sz w:val="28"/>
              </w:rPr>
            </w:pPr>
            <w:r w:rsidRPr="00073C03">
              <w:rPr>
                <w:rFonts w:ascii="微軟正黑體" w:eastAsia="微軟正黑體" w:hAnsi="微軟正黑體" w:hint="eastAsia"/>
                <w:sz w:val="28"/>
              </w:rPr>
              <w:t>招標文件重點及招商</w:t>
            </w:r>
            <w:r w:rsidR="00652EBB" w:rsidRPr="00073C03">
              <w:rPr>
                <w:rFonts w:ascii="微軟正黑體" w:eastAsia="微軟正黑體" w:hAnsi="微軟正黑體" w:hint="eastAsia"/>
                <w:sz w:val="28"/>
              </w:rPr>
              <w:t>時程</w:t>
            </w:r>
            <w:r w:rsidR="00FA01A5" w:rsidRPr="00073C03">
              <w:rPr>
                <w:rFonts w:ascii="微軟正黑體" w:eastAsia="微軟正黑體" w:hAnsi="微軟正黑體" w:hint="eastAsia"/>
                <w:sz w:val="28"/>
              </w:rPr>
              <w:t>簡報</w:t>
            </w:r>
          </w:p>
        </w:tc>
      </w:tr>
      <w:tr w:rsidR="00465A7A" w:rsidRPr="00CB7C31" w:rsidTr="00521DE9">
        <w:trPr>
          <w:trHeight w:val="351"/>
        </w:trPr>
        <w:tc>
          <w:tcPr>
            <w:tcW w:w="1882" w:type="pct"/>
            <w:vAlign w:val="center"/>
          </w:tcPr>
          <w:p w:rsidR="00465A7A" w:rsidRPr="003509CD" w:rsidRDefault="00652EBB" w:rsidP="00155D10">
            <w:pPr>
              <w:snapToGrid w:val="0"/>
              <w:jc w:val="center"/>
              <w:rPr>
                <w:rFonts w:ascii="微軟正黑體" w:eastAsia="微軟正黑體" w:hAnsi="微軟正黑體"/>
                <w:sz w:val="28"/>
              </w:rPr>
            </w:pPr>
            <w:r w:rsidRPr="003509CD">
              <w:rPr>
                <w:rFonts w:ascii="微軟正黑體" w:eastAsia="微軟正黑體" w:hAnsi="微軟正黑體" w:hint="eastAsia"/>
                <w:sz w:val="28"/>
              </w:rPr>
              <w:t>1</w:t>
            </w:r>
            <w:r w:rsidR="00D558D9" w:rsidRPr="003509CD">
              <w:rPr>
                <w:rFonts w:ascii="微軟正黑體" w:eastAsia="微軟正黑體" w:hAnsi="微軟正黑體" w:hint="eastAsia"/>
                <w:sz w:val="28"/>
              </w:rPr>
              <w:t>4</w:t>
            </w:r>
            <w:r w:rsidRPr="003509CD">
              <w:rPr>
                <w:rFonts w:ascii="微軟正黑體" w:eastAsia="微軟正黑體" w:hAnsi="微軟正黑體" w:hint="eastAsia"/>
                <w:sz w:val="28"/>
              </w:rPr>
              <w:t>:55~1</w:t>
            </w:r>
            <w:r w:rsidR="00D558D9" w:rsidRPr="003509CD">
              <w:rPr>
                <w:rFonts w:ascii="微軟正黑體" w:eastAsia="微軟正黑體" w:hAnsi="微軟正黑體" w:hint="eastAsia"/>
                <w:sz w:val="28"/>
              </w:rPr>
              <w:t>5</w:t>
            </w:r>
            <w:r w:rsidRPr="003509CD">
              <w:rPr>
                <w:rFonts w:ascii="微軟正黑體" w:eastAsia="微軟正黑體" w:hAnsi="微軟正黑體" w:hint="eastAsia"/>
                <w:sz w:val="28"/>
              </w:rPr>
              <w:t>:25</w:t>
            </w:r>
          </w:p>
        </w:tc>
        <w:tc>
          <w:tcPr>
            <w:tcW w:w="3118" w:type="pct"/>
            <w:vAlign w:val="center"/>
          </w:tcPr>
          <w:p w:rsidR="00AB67B4" w:rsidRPr="003509CD" w:rsidRDefault="00EA7AF2" w:rsidP="008D569C">
            <w:pPr>
              <w:numPr>
                <w:ilvl w:val="0"/>
                <w:numId w:val="10"/>
              </w:numPr>
              <w:snapToGrid w:val="0"/>
              <w:ind w:left="227" w:hanging="227"/>
              <w:rPr>
                <w:rFonts w:ascii="微軟正黑體" w:eastAsia="微軟正黑體" w:hAnsi="微軟正黑體"/>
                <w:sz w:val="28"/>
              </w:rPr>
            </w:pPr>
            <w:r w:rsidRPr="003509CD">
              <w:rPr>
                <w:rFonts w:ascii="微軟正黑體" w:eastAsia="微軟正黑體" w:hAnsi="微軟正黑體" w:hint="eastAsia"/>
                <w:sz w:val="28"/>
              </w:rPr>
              <w:t>與會來賓提問</w:t>
            </w:r>
          </w:p>
          <w:p w:rsidR="00465A7A" w:rsidRPr="003509CD" w:rsidRDefault="00AB1090" w:rsidP="008D569C">
            <w:pPr>
              <w:numPr>
                <w:ilvl w:val="0"/>
                <w:numId w:val="10"/>
              </w:numPr>
              <w:snapToGrid w:val="0"/>
              <w:ind w:left="227" w:hanging="227"/>
              <w:rPr>
                <w:rFonts w:ascii="微軟正黑體" w:eastAsia="微軟正黑體" w:hAnsi="微軟正黑體"/>
                <w:sz w:val="28"/>
              </w:rPr>
            </w:pPr>
            <w:r w:rsidRPr="003509CD">
              <w:rPr>
                <w:rFonts w:ascii="微軟正黑體" w:eastAsia="微軟正黑體" w:hAnsi="微軟正黑體" w:hint="eastAsia"/>
                <w:sz w:val="28"/>
              </w:rPr>
              <w:t>臺鐵局</w:t>
            </w:r>
            <w:r w:rsidR="00EA7AF2" w:rsidRPr="003509CD">
              <w:rPr>
                <w:rFonts w:ascii="微軟正黑體" w:eastAsia="微軟正黑體" w:hAnsi="微軟正黑體" w:hint="eastAsia"/>
                <w:sz w:val="28"/>
              </w:rPr>
              <w:t>及規劃單位回應說明</w:t>
            </w:r>
          </w:p>
        </w:tc>
      </w:tr>
      <w:tr w:rsidR="00465A7A" w:rsidRPr="00CB7C31" w:rsidTr="00521DE9">
        <w:trPr>
          <w:trHeight w:val="351"/>
        </w:trPr>
        <w:tc>
          <w:tcPr>
            <w:tcW w:w="1882" w:type="pct"/>
            <w:vAlign w:val="center"/>
          </w:tcPr>
          <w:p w:rsidR="00465A7A" w:rsidRPr="003509CD" w:rsidRDefault="00652EBB" w:rsidP="00155D10">
            <w:pPr>
              <w:snapToGrid w:val="0"/>
              <w:jc w:val="center"/>
              <w:rPr>
                <w:rFonts w:ascii="微軟正黑體" w:eastAsia="微軟正黑體" w:hAnsi="微軟正黑體"/>
                <w:sz w:val="28"/>
              </w:rPr>
            </w:pPr>
            <w:r w:rsidRPr="003509CD">
              <w:rPr>
                <w:rFonts w:ascii="微軟正黑體" w:eastAsia="微軟正黑體" w:hAnsi="微軟正黑體" w:hint="eastAsia"/>
                <w:sz w:val="28"/>
              </w:rPr>
              <w:t>1</w:t>
            </w:r>
            <w:r w:rsidR="00D558D9" w:rsidRPr="003509CD">
              <w:rPr>
                <w:rFonts w:ascii="微軟正黑體" w:eastAsia="微軟正黑體" w:hAnsi="微軟正黑體" w:hint="eastAsia"/>
                <w:sz w:val="28"/>
              </w:rPr>
              <w:t>5</w:t>
            </w:r>
            <w:r w:rsidRPr="003509CD">
              <w:rPr>
                <w:rFonts w:ascii="微軟正黑體" w:eastAsia="微軟正黑體" w:hAnsi="微軟正黑體" w:hint="eastAsia"/>
                <w:sz w:val="28"/>
              </w:rPr>
              <w:t>:25~1</w:t>
            </w:r>
            <w:r w:rsidR="00D558D9" w:rsidRPr="003509CD">
              <w:rPr>
                <w:rFonts w:ascii="微軟正黑體" w:eastAsia="微軟正黑體" w:hAnsi="微軟正黑體" w:hint="eastAsia"/>
                <w:sz w:val="28"/>
              </w:rPr>
              <w:t>5</w:t>
            </w:r>
            <w:r w:rsidRPr="003509CD">
              <w:rPr>
                <w:rFonts w:ascii="微軟正黑體" w:eastAsia="微軟正黑體" w:hAnsi="微軟正黑體" w:hint="eastAsia"/>
                <w:sz w:val="28"/>
              </w:rPr>
              <w:t>:30</w:t>
            </w:r>
          </w:p>
        </w:tc>
        <w:tc>
          <w:tcPr>
            <w:tcW w:w="3118" w:type="pct"/>
            <w:vAlign w:val="center"/>
          </w:tcPr>
          <w:p w:rsidR="00465A7A" w:rsidRPr="003509CD" w:rsidRDefault="008D569C" w:rsidP="00C56250">
            <w:pPr>
              <w:snapToGrid w:val="0"/>
              <w:rPr>
                <w:rFonts w:ascii="微軟正黑體" w:eastAsia="微軟正黑體" w:hAnsi="微軟正黑體"/>
                <w:sz w:val="28"/>
              </w:rPr>
            </w:pPr>
            <w:r w:rsidRPr="003509CD">
              <w:rPr>
                <w:rFonts w:ascii="微軟正黑體" w:eastAsia="微軟正黑體" w:hAnsi="微軟正黑體" w:hint="eastAsia"/>
                <w:sz w:val="28"/>
              </w:rPr>
              <w:t>會議主持人總結</w:t>
            </w:r>
          </w:p>
        </w:tc>
      </w:tr>
      <w:tr w:rsidR="00465A7A" w:rsidRPr="00CB7C31" w:rsidTr="00521DE9">
        <w:trPr>
          <w:trHeight w:val="351"/>
        </w:trPr>
        <w:tc>
          <w:tcPr>
            <w:tcW w:w="1882" w:type="pct"/>
            <w:tcBorders>
              <w:bottom w:val="single" w:sz="12" w:space="0" w:color="auto"/>
            </w:tcBorders>
            <w:vAlign w:val="center"/>
          </w:tcPr>
          <w:p w:rsidR="00465A7A" w:rsidRPr="003509CD" w:rsidRDefault="00652EBB" w:rsidP="00155D10">
            <w:pPr>
              <w:snapToGrid w:val="0"/>
              <w:jc w:val="center"/>
              <w:rPr>
                <w:rFonts w:ascii="微軟正黑體" w:eastAsia="微軟正黑體" w:hAnsi="微軟正黑體"/>
                <w:sz w:val="28"/>
              </w:rPr>
            </w:pPr>
            <w:r w:rsidRPr="003509CD">
              <w:rPr>
                <w:rFonts w:ascii="微軟正黑體" w:eastAsia="微軟正黑體" w:hAnsi="微軟正黑體" w:hint="eastAsia"/>
                <w:sz w:val="28"/>
              </w:rPr>
              <w:t>1</w:t>
            </w:r>
            <w:r w:rsidR="00D558D9" w:rsidRPr="003509CD">
              <w:rPr>
                <w:rFonts w:ascii="微軟正黑體" w:eastAsia="微軟正黑體" w:hAnsi="微軟正黑體" w:hint="eastAsia"/>
                <w:sz w:val="28"/>
              </w:rPr>
              <w:t>5</w:t>
            </w:r>
            <w:r w:rsidRPr="003509CD">
              <w:rPr>
                <w:rFonts w:ascii="微軟正黑體" w:eastAsia="微軟正黑體" w:hAnsi="微軟正黑體" w:hint="eastAsia"/>
                <w:sz w:val="28"/>
              </w:rPr>
              <w:t>:30~1</w:t>
            </w:r>
            <w:r w:rsidR="00D558D9" w:rsidRPr="003509CD">
              <w:rPr>
                <w:rFonts w:ascii="微軟正黑體" w:eastAsia="微軟正黑體" w:hAnsi="微軟正黑體" w:hint="eastAsia"/>
                <w:sz w:val="28"/>
              </w:rPr>
              <w:t>6</w:t>
            </w:r>
            <w:r w:rsidRPr="003509CD">
              <w:rPr>
                <w:rFonts w:ascii="微軟正黑體" w:eastAsia="微軟正黑體" w:hAnsi="微軟正黑體" w:hint="eastAsia"/>
                <w:sz w:val="28"/>
              </w:rPr>
              <w:t>:00</w:t>
            </w:r>
          </w:p>
        </w:tc>
        <w:tc>
          <w:tcPr>
            <w:tcW w:w="3118" w:type="pct"/>
            <w:tcBorders>
              <w:bottom w:val="single" w:sz="12" w:space="0" w:color="auto"/>
            </w:tcBorders>
            <w:vAlign w:val="center"/>
          </w:tcPr>
          <w:p w:rsidR="00465A7A" w:rsidRPr="003509CD" w:rsidRDefault="00D558D9" w:rsidP="003872D8">
            <w:pPr>
              <w:snapToGrid w:val="0"/>
              <w:rPr>
                <w:rFonts w:ascii="微軟正黑體" w:eastAsia="微軟正黑體" w:hAnsi="微軟正黑體"/>
                <w:sz w:val="28"/>
              </w:rPr>
            </w:pPr>
            <w:r w:rsidRPr="003509CD">
              <w:rPr>
                <w:rFonts w:ascii="微軟正黑體" w:eastAsia="微軟正黑體" w:hAnsi="微軟正黑體" w:hint="eastAsia"/>
                <w:sz w:val="28"/>
              </w:rPr>
              <w:t>會後交流</w:t>
            </w:r>
          </w:p>
        </w:tc>
      </w:tr>
    </w:tbl>
    <w:p w:rsidR="00D00232" w:rsidRDefault="00D00232" w:rsidP="00951F19">
      <w:pPr>
        <w:spacing w:afterLines="50" w:after="180" w:line="360" w:lineRule="exact"/>
        <w:jc w:val="center"/>
        <w:rPr>
          <w:rFonts w:ascii="微軟正黑體" w:eastAsia="微軟正黑體" w:hAnsi="微軟正黑體"/>
        </w:rPr>
      </w:pPr>
    </w:p>
    <w:p w:rsidR="00465A7A" w:rsidRPr="008E416A" w:rsidRDefault="00184CB4" w:rsidP="00951F19">
      <w:pPr>
        <w:spacing w:afterLines="50" w:after="180" w:line="360" w:lineRule="exact"/>
        <w:rPr>
          <w:rFonts w:ascii="微軟正黑體" w:eastAsia="微軟正黑體" w:hAnsi="微軟正黑體"/>
        </w:rPr>
      </w:pPr>
      <w:r>
        <w:rPr>
          <w:rFonts w:ascii="微軟正黑體" w:eastAsia="微軟正黑體" w:hAnsi="微軟正黑體" w:hint="eastAsia"/>
          <w:noProof/>
        </w:rPr>
        <w:drawing>
          <wp:anchor distT="0" distB="0" distL="114300" distR="114300" simplePos="0" relativeHeight="251658240" behindDoc="1" locked="0" layoutInCell="1" allowOverlap="1">
            <wp:simplePos x="0" y="0"/>
            <wp:positionH relativeFrom="column">
              <wp:posOffset>2705100</wp:posOffset>
            </wp:positionH>
            <wp:positionV relativeFrom="paragraph">
              <wp:posOffset>2540</wp:posOffset>
            </wp:positionV>
            <wp:extent cx="3514725" cy="2381250"/>
            <wp:effectExtent l="0" t="0" r="9525" b="0"/>
            <wp:wrapTight wrapText="bothSides">
              <wp:wrapPolygon edited="0">
                <wp:start x="0" y="0"/>
                <wp:lineTo x="0" y="21427"/>
                <wp:lineTo x="21541" y="21427"/>
                <wp:lineTo x="21541" y="0"/>
                <wp:lineTo x="0" y="0"/>
              </wp:wrapPolygon>
            </wp:wrapTight>
            <wp:docPr id="2" name="圖片 2"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1"/>
                    <pic:cNvPicPr>
                      <a:picLocks noChangeAspect="1" noChangeArrowheads="1"/>
                    </pic:cNvPicPr>
                  </pic:nvPicPr>
                  <pic:blipFill>
                    <a:blip r:embed="rId7">
                      <a:extLst>
                        <a:ext uri="{28A0092B-C50C-407E-A947-70E740481C1C}">
                          <a14:useLocalDpi xmlns:a14="http://schemas.microsoft.com/office/drawing/2010/main" val="0"/>
                        </a:ext>
                      </a:extLst>
                    </a:blip>
                    <a:srcRect l="13126" t="2135" r="7625" b="3049"/>
                    <a:stretch>
                      <a:fillRect/>
                    </a:stretch>
                  </pic:blipFill>
                  <pic:spPr bwMode="auto">
                    <a:xfrm>
                      <a:off x="0" y="0"/>
                      <a:ext cx="3514725" cy="2381250"/>
                    </a:xfrm>
                    <a:prstGeom prst="rect">
                      <a:avLst/>
                    </a:prstGeom>
                    <a:noFill/>
                  </pic:spPr>
                </pic:pic>
              </a:graphicData>
            </a:graphic>
            <wp14:sizeRelH relativeFrom="page">
              <wp14:pctWidth>0</wp14:pctWidth>
            </wp14:sizeRelH>
            <wp14:sizeRelV relativeFrom="page">
              <wp14:pctHeight>0</wp14:pctHeight>
            </wp14:sizeRelV>
          </wp:anchor>
        </w:drawing>
      </w:r>
      <w:r w:rsidR="00465A7A" w:rsidRPr="008E416A">
        <w:rPr>
          <w:rFonts w:ascii="微軟正黑體" w:eastAsia="微軟正黑體" w:hAnsi="微軟正黑體" w:hint="eastAsia"/>
        </w:rPr>
        <w:t>本次說明會免費</w:t>
      </w:r>
      <w:r w:rsidR="00C61B51">
        <w:rPr>
          <w:rFonts w:ascii="微軟正黑體" w:eastAsia="微軟正黑體" w:hAnsi="微軟正黑體" w:hint="eastAsia"/>
        </w:rPr>
        <w:t>參加，敬請踴躍參與</w:t>
      </w:r>
      <w:r w:rsidR="00465A7A" w:rsidRPr="008E416A">
        <w:rPr>
          <w:rFonts w:ascii="微軟正黑體" w:eastAsia="微軟正黑體" w:hAnsi="微軟正黑體" w:hint="eastAsia"/>
        </w:rPr>
        <w:t>。</w:t>
      </w:r>
    </w:p>
    <w:p w:rsidR="00465A7A" w:rsidRPr="00891BAD" w:rsidRDefault="00465A7A" w:rsidP="00891BAD">
      <w:pPr>
        <w:numPr>
          <w:ilvl w:val="0"/>
          <w:numId w:val="4"/>
        </w:numPr>
        <w:snapToGrid w:val="0"/>
        <w:jc w:val="both"/>
        <w:rPr>
          <w:rFonts w:ascii="微軟正黑體" w:eastAsia="微軟正黑體" w:hAnsi="微軟正黑體"/>
        </w:rPr>
      </w:pPr>
      <w:r w:rsidRPr="00D00232">
        <w:rPr>
          <w:rFonts w:ascii="微軟正黑體" w:eastAsia="微軟正黑體" w:hAnsi="微軟正黑體" w:hint="eastAsia"/>
          <w:b/>
          <w:u w:val="single"/>
        </w:rPr>
        <w:t>請於報名截止</w:t>
      </w:r>
      <w:r w:rsidRPr="00073C03">
        <w:rPr>
          <w:rFonts w:ascii="微軟正黑體" w:eastAsia="微軟正黑體" w:hAnsi="微軟正黑體" w:hint="eastAsia"/>
          <w:b/>
          <w:u w:val="single"/>
        </w:rPr>
        <w:t>日</w:t>
      </w:r>
      <w:r w:rsidR="003509CD" w:rsidRPr="00073C03">
        <w:rPr>
          <w:rFonts w:ascii="微軟正黑體" w:eastAsia="微軟正黑體" w:hAnsi="微軟正黑體" w:hint="eastAsia"/>
          <w:b/>
          <w:u w:val="single"/>
        </w:rPr>
        <w:t>107年</w:t>
      </w:r>
      <w:r w:rsidR="006B2355" w:rsidRPr="00073C03">
        <w:rPr>
          <w:rFonts w:ascii="微軟正黑體" w:eastAsia="微軟正黑體" w:hAnsi="微軟正黑體" w:hint="eastAsia"/>
          <w:b/>
          <w:u w:val="single"/>
        </w:rPr>
        <w:t>6</w:t>
      </w:r>
      <w:r w:rsidRPr="006B2355">
        <w:rPr>
          <w:rFonts w:ascii="微軟正黑體" w:eastAsia="微軟正黑體" w:hAnsi="微軟正黑體" w:hint="eastAsia"/>
          <w:b/>
          <w:u w:val="single"/>
        </w:rPr>
        <w:t>月</w:t>
      </w:r>
      <w:r w:rsidR="006B2355" w:rsidRPr="006B2355">
        <w:rPr>
          <w:rFonts w:ascii="微軟正黑體" w:eastAsia="微軟正黑體" w:hAnsi="微軟正黑體" w:hint="eastAsia"/>
          <w:b/>
          <w:u w:val="single"/>
        </w:rPr>
        <w:t>29</w:t>
      </w:r>
      <w:r w:rsidRPr="006B2355">
        <w:rPr>
          <w:rFonts w:ascii="微軟正黑體" w:eastAsia="微軟正黑體" w:hAnsi="微軟正黑體" w:hint="eastAsia"/>
          <w:b/>
          <w:u w:val="single"/>
        </w:rPr>
        <w:t>日</w:t>
      </w:r>
      <w:r w:rsidR="004D34F9" w:rsidRPr="006B2355">
        <w:rPr>
          <w:rFonts w:ascii="微軟正黑體" w:eastAsia="微軟正黑體" w:hAnsi="微軟正黑體" w:hint="eastAsia"/>
          <w:b/>
          <w:u w:val="single"/>
        </w:rPr>
        <w:t>(</w:t>
      </w:r>
      <w:r w:rsidR="006B2355" w:rsidRPr="006B2355">
        <w:rPr>
          <w:rFonts w:ascii="微軟正黑體" w:eastAsia="微軟正黑體" w:hAnsi="微軟正黑體" w:hint="eastAsia"/>
          <w:b/>
          <w:u w:val="single"/>
        </w:rPr>
        <w:t>五</w:t>
      </w:r>
      <w:r w:rsidR="004D34F9" w:rsidRPr="006B2355">
        <w:rPr>
          <w:rFonts w:ascii="微軟正黑體" w:eastAsia="微軟正黑體" w:hAnsi="微軟正黑體" w:hint="eastAsia"/>
          <w:b/>
          <w:u w:val="single"/>
        </w:rPr>
        <w:t>)</w:t>
      </w:r>
      <w:r w:rsidR="00C61B51">
        <w:rPr>
          <w:rFonts w:ascii="微軟正黑體" w:eastAsia="微軟正黑體" w:hAnsi="微軟正黑體" w:hint="eastAsia"/>
          <w:b/>
          <w:u w:val="single"/>
        </w:rPr>
        <w:t>中午</w:t>
      </w:r>
      <w:r w:rsidR="008D569C" w:rsidRPr="00D00232">
        <w:rPr>
          <w:rFonts w:ascii="微軟正黑體" w:eastAsia="微軟正黑體" w:hAnsi="微軟正黑體" w:hint="eastAsia"/>
          <w:b/>
          <w:u w:val="single"/>
        </w:rPr>
        <w:t>前</w:t>
      </w:r>
      <w:r w:rsidR="00883612">
        <w:rPr>
          <w:rFonts w:ascii="微軟正黑體" w:eastAsia="微軟正黑體" w:hAnsi="微軟正黑體" w:hint="eastAsia"/>
          <w:b/>
          <w:u w:val="single"/>
        </w:rPr>
        <w:t>以</w:t>
      </w:r>
      <w:r w:rsidRPr="00D00232">
        <w:rPr>
          <w:rFonts w:ascii="微軟正黑體" w:eastAsia="微軟正黑體" w:hAnsi="微軟正黑體" w:hint="eastAsia"/>
          <w:b/>
          <w:u w:val="single"/>
        </w:rPr>
        <w:t>電</w:t>
      </w:r>
      <w:r w:rsidR="00F276D3" w:rsidRPr="00D00232">
        <w:rPr>
          <w:rFonts w:ascii="微軟正黑體" w:eastAsia="微軟正黑體" w:hAnsi="微軟正黑體" w:hint="eastAsia"/>
          <w:b/>
          <w:u w:val="single"/>
        </w:rPr>
        <w:t>話或</w:t>
      </w:r>
      <w:r w:rsidR="00DF3781">
        <w:rPr>
          <w:rFonts w:ascii="微軟正黑體" w:eastAsia="微軟正黑體" w:hAnsi="微軟正黑體" w:hint="eastAsia"/>
          <w:b/>
          <w:u w:val="single"/>
        </w:rPr>
        <w:t>電郵</w:t>
      </w:r>
      <w:r w:rsidR="00891BAD">
        <w:rPr>
          <w:rFonts w:ascii="微軟正黑體" w:eastAsia="微軟正黑體" w:hAnsi="微軟正黑體" w:hint="eastAsia"/>
          <w:b/>
          <w:u w:val="single"/>
        </w:rPr>
        <w:t>表單</w:t>
      </w:r>
      <w:r w:rsidRPr="00D00232">
        <w:rPr>
          <w:rFonts w:ascii="微軟正黑體" w:eastAsia="微軟正黑體" w:hAnsi="微軟正黑體" w:hint="eastAsia"/>
          <w:b/>
          <w:u w:val="single"/>
        </w:rPr>
        <w:t>回覆，俾利為您安排座位與資料準備</w:t>
      </w:r>
      <w:r w:rsidRPr="00D00232">
        <w:rPr>
          <w:rFonts w:ascii="微軟正黑體" w:eastAsia="微軟正黑體" w:hAnsi="微軟正黑體" w:hint="eastAsia"/>
        </w:rPr>
        <w:t>。</w:t>
      </w:r>
    </w:p>
    <w:p w:rsidR="00465A7A" w:rsidRPr="008E416A" w:rsidRDefault="00465A7A" w:rsidP="00D16FFC">
      <w:pPr>
        <w:numPr>
          <w:ilvl w:val="0"/>
          <w:numId w:val="4"/>
        </w:numPr>
        <w:snapToGrid w:val="0"/>
        <w:jc w:val="both"/>
        <w:rPr>
          <w:rFonts w:ascii="微軟正黑體" w:eastAsia="微軟正黑體" w:hAnsi="微軟正黑體"/>
        </w:rPr>
      </w:pPr>
      <w:r w:rsidRPr="008E416A">
        <w:rPr>
          <w:rFonts w:ascii="微軟正黑體" w:eastAsia="微軟正黑體" w:hAnsi="微軟正黑體" w:hint="eastAsia"/>
        </w:rPr>
        <w:t>報名洽詢：</w:t>
      </w:r>
    </w:p>
    <w:p w:rsidR="00256435" w:rsidRDefault="00465A7A" w:rsidP="00F276D3">
      <w:pPr>
        <w:snapToGrid w:val="0"/>
        <w:ind w:left="480"/>
        <w:jc w:val="both"/>
        <w:rPr>
          <w:rFonts w:ascii="微軟正黑體" w:eastAsia="微軟正黑體" w:hAnsi="微軟正黑體"/>
        </w:rPr>
      </w:pPr>
      <w:r w:rsidRPr="008E416A">
        <w:rPr>
          <w:rFonts w:ascii="微軟正黑體" w:eastAsia="微軟正黑體" w:hAnsi="微軟正黑體" w:hint="eastAsia"/>
        </w:rPr>
        <w:t>清寰國際管理顧問股份有限公司</w:t>
      </w:r>
      <w:r w:rsidRPr="008E416A">
        <w:rPr>
          <w:rFonts w:ascii="微軟正黑體" w:eastAsia="微軟正黑體" w:hAnsi="微軟正黑體"/>
        </w:rPr>
        <w:t xml:space="preserve"> </w:t>
      </w:r>
    </w:p>
    <w:p w:rsidR="003144D8" w:rsidRDefault="008D569C" w:rsidP="00F276D3">
      <w:pPr>
        <w:snapToGrid w:val="0"/>
        <w:ind w:left="480"/>
        <w:jc w:val="both"/>
        <w:rPr>
          <w:rFonts w:ascii="微軟正黑體" w:eastAsia="微軟正黑體" w:hAnsi="微軟正黑體"/>
        </w:rPr>
      </w:pPr>
      <w:r>
        <w:rPr>
          <w:rFonts w:ascii="微軟正黑體" w:eastAsia="微軟正黑體" w:hAnsi="微軟正黑體" w:hint="eastAsia"/>
        </w:rPr>
        <w:t>畢可岳先生</w:t>
      </w:r>
    </w:p>
    <w:p w:rsidR="00155D10" w:rsidRDefault="00465A7A" w:rsidP="00F276D3">
      <w:pPr>
        <w:snapToGrid w:val="0"/>
        <w:ind w:left="480"/>
        <w:jc w:val="both"/>
        <w:rPr>
          <w:rFonts w:ascii="微軟正黑體" w:eastAsia="微軟正黑體" w:hAnsi="微軟正黑體"/>
        </w:rPr>
      </w:pPr>
      <w:r w:rsidRPr="008E416A">
        <w:rPr>
          <w:rFonts w:ascii="微軟正黑體" w:eastAsia="微軟正黑體" w:hAnsi="微軟正黑體" w:hint="eastAsia"/>
        </w:rPr>
        <w:t>電話：</w:t>
      </w:r>
      <w:r>
        <w:rPr>
          <w:rFonts w:ascii="微軟正黑體" w:eastAsia="微軟正黑體" w:hAnsi="微軟正黑體"/>
        </w:rPr>
        <w:t>(02)2711-5177</w:t>
      </w:r>
      <w:r w:rsidR="006F4109">
        <w:rPr>
          <w:rFonts w:ascii="微軟正黑體" w:eastAsia="微軟正黑體" w:hAnsi="微軟正黑體" w:hint="eastAsia"/>
        </w:rPr>
        <w:t>轉</w:t>
      </w:r>
      <w:r w:rsidR="008D569C">
        <w:rPr>
          <w:rFonts w:ascii="微軟正黑體" w:eastAsia="微軟正黑體" w:hAnsi="微軟正黑體"/>
        </w:rPr>
        <w:t>8</w:t>
      </w:r>
      <w:r w:rsidR="008D569C">
        <w:rPr>
          <w:rFonts w:ascii="微軟正黑體" w:eastAsia="微軟正黑體" w:hAnsi="微軟正黑體" w:hint="eastAsia"/>
        </w:rPr>
        <w:t>33</w:t>
      </w:r>
    </w:p>
    <w:p w:rsidR="00465A7A" w:rsidRDefault="00891BAD" w:rsidP="00F276D3">
      <w:pPr>
        <w:snapToGrid w:val="0"/>
        <w:ind w:left="480"/>
        <w:jc w:val="both"/>
        <w:rPr>
          <w:rFonts w:ascii="微軟正黑體" w:eastAsia="微軟正黑體" w:hAnsi="微軟正黑體"/>
        </w:rPr>
      </w:pPr>
      <w:r>
        <w:rPr>
          <w:rFonts w:ascii="微軟正黑體" w:eastAsia="微軟正黑體" w:hAnsi="微軟正黑體"/>
        </w:rPr>
        <w:t>E-mai</w:t>
      </w:r>
      <w:r w:rsidR="00591E07">
        <w:rPr>
          <w:rFonts w:ascii="微軟正黑體" w:eastAsia="微軟正黑體" w:hAnsi="微軟正黑體"/>
        </w:rPr>
        <w:t>l</w:t>
      </w:r>
      <w:r w:rsidR="00465A7A" w:rsidRPr="008E416A">
        <w:rPr>
          <w:rFonts w:ascii="微軟正黑體" w:eastAsia="微軟正黑體" w:hAnsi="微軟正黑體" w:hint="eastAsia"/>
        </w:rPr>
        <w:t>：</w:t>
      </w:r>
      <w:hyperlink r:id="rId8" w:history="1">
        <w:r w:rsidR="008D569C" w:rsidRPr="003A7F7D">
          <w:rPr>
            <w:rStyle w:val="af0"/>
            <w:rFonts w:ascii="微軟正黑體" w:eastAsia="微軟正黑體" w:hAnsi="微軟正黑體" w:hint="eastAsia"/>
          </w:rPr>
          <w:t>bky</w:t>
        </w:r>
        <w:r w:rsidR="008D569C" w:rsidRPr="003A7F7D">
          <w:rPr>
            <w:rStyle w:val="af0"/>
            <w:rFonts w:ascii="微軟正黑體" w:eastAsia="微軟正黑體" w:hAnsi="微軟正黑體"/>
          </w:rPr>
          <w:t>@chinghuan.com.tw</w:t>
        </w:r>
      </w:hyperlink>
    </w:p>
    <w:p w:rsidR="00E70997" w:rsidRDefault="00927C36" w:rsidP="00927C36">
      <w:pPr>
        <w:numPr>
          <w:ilvl w:val="0"/>
          <w:numId w:val="4"/>
        </w:numPr>
        <w:snapToGrid w:val="0"/>
        <w:jc w:val="both"/>
        <w:rPr>
          <w:rFonts w:ascii="微軟正黑體" w:eastAsia="微軟正黑體" w:hAnsi="微軟正黑體"/>
        </w:rPr>
      </w:pPr>
      <w:r>
        <w:rPr>
          <w:rFonts w:ascii="微軟正黑體" w:eastAsia="微軟正黑體" w:hAnsi="微軟正黑體" w:hint="eastAsia"/>
        </w:rPr>
        <w:t>報名網址：</w:t>
      </w:r>
    </w:p>
    <w:p w:rsidR="00F37681" w:rsidRDefault="004A4F6C" w:rsidP="008E416A">
      <w:pPr>
        <w:snapToGrid w:val="0"/>
        <w:ind w:left="480"/>
        <w:jc w:val="both"/>
        <w:rPr>
          <w:rFonts w:ascii="微軟正黑體" w:eastAsia="微軟正黑體" w:hAnsi="微軟正黑體"/>
        </w:rPr>
      </w:pPr>
      <w:hyperlink r:id="rId9" w:history="1">
        <w:r w:rsidR="009529C4" w:rsidRPr="009529C4">
          <w:rPr>
            <w:rStyle w:val="af0"/>
            <w:rFonts w:ascii="微軟正黑體" w:eastAsia="微軟正黑體" w:hAnsi="微軟正黑體"/>
          </w:rPr>
          <w:t>https://goo.gl/yiyoih</w:t>
        </w:r>
      </w:hyperlink>
    </w:p>
    <w:p w:rsidR="00C812C1" w:rsidRDefault="00C812C1" w:rsidP="008E416A">
      <w:pPr>
        <w:snapToGrid w:val="0"/>
        <w:ind w:left="480"/>
        <w:jc w:val="both"/>
        <w:rPr>
          <w:rFonts w:ascii="微軟正黑體" w:eastAsia="微軟正黑體" w:hAnsi="微軟正黑體"/>
        </w:rPr>
      </w:pPr>
    </w:p>
    <w:p w:rsidR="00465A7A" w:rsidRPr="00EE03BB" w:rsidRDefault="00015318" w:rsidP="008E416A">
      <w:pPr>
        <w:snapToGrid w:val="0"/>
        <w:ind w:left="480"/>
        <w:jc w:val="center"/>
        <w:rPr>
          <w:rFonts w:ascii="華康超明體" w:eastAsia="華康超明體" w:hAnsi="微軟正黑體"/>
        </w:rPr>
      </w:pPr>
      <w:r>
        <w:rPr>
          <w:rFonts w:ascii="華康超明體" w:eastAsia="華康超明體" w:hAnsi="微軟正黑體" w:hint="eastAsia"/>
          <w:sz w:val="36"/>
          <w:szCs w:val="36"/>
        </w:rPr>
        <w:t>～誠盼各界先進</w:t>
      </w:r>
      <w:r w:rsidR="00465A7A" w:rsidRPr="00EE03BB">
        <w:rPr>
          <w:rFonts w:ascii="華康超明體" w:eastAsia="華康超明體" w:hAnsi="微軟正黑體" w:hint="eastAsia"/>
          <w:sz w:val="36"/>
          <w:szCs w:val="36"/>
        </w:rPr>
        <w:t>蒞臨指導～</w:t>
      </w:r>
    </w:p>
    <w:sectPr w:rsidR="00465A7A" w:rsidRPr="00EE03BB" w:rsidSect="001C7DBF">
      <w:footerReference w:type="even" r:id="rId10"/>
      <w:footerReference w:type="default" r:id="rId11"/>
      <w:pgSz w:w="11906" w:h="16838" w:code="9"/>
      <w:pgMar w:top="1276" w:right="1361" w:bottom="1418" w:left="1361" w:header="851" w:footer="992" w:gutter="0"/>
      <w:pgNumType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F6C" w:rsidRDefault="004A4F6C" w:rsidP="00437D76">
      <w:r>
        <w:separator/>
      </w:r>
    </w:p>
  </w:endnote>
  <w:endnote w:type="continuationSeparator" w:id="0">
    <w:p w:rsidR="004A4F6C" w:rsidRDefault="004A4F6C" w:rsidP="0043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中明體(P)">
    <w:panose1 w:val="02010600010101010101"/>
    <w:charset w:val="88"/>
    <w:family w:val="auto"/>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明體(P)">
    <w:panose1 w:val="02010600010101010101"/>
    <w:charset w:val="88"/>
    <w:family w:val="auto"/>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超明體">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7A" w:rsidRDefault="00B8686B">
    <w:pPr>
      <w:pStyle w:val="a9"/>
      <w:jc w:val="center"/>
    </w:pPr>
    <w:r>
      <w:fldChar w:fldCharType="begin"/>
    </w:r>
    <w:r>
      <w:instrText xml:space="preserve"> PAGE   \* MERGEFORMAT </w:instrText>
    </w:r>
    <w:r>
      <w:fldChar w:fldCharType="separate"/>
    </w:r>
    <w:r w:rsidR="00AD074A" w:rsidRPr="00AD074A">
      <w:rPr>
        <w:noProof/>
        <w:lang w:val="zh-TW"/>
      </w:rPr>
      <w:t>2</w:t>
    </w:r>
    <w:r>
      <w:rPr>
        <w:noProof/>
        <w:lang w:val="zh-TW"/>
      </w:rPr>
      <w:fldChar w:fldCharType="end"/>
    </w:r>
  </w:p>
  <w:p w:rsidR="00465A7A" w:rsidRDefault="00465A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7A" w:rsidRDefault="00B8686B">
    <w:pPr>
      <w:pStyle w:val="a9"/>
      <w:jc w:val="center"/>
    </w:pPr>
    <w:r>
      <w:fldChar w:fldCharType="begin"/>
    </w:r>
    <w:r>
      <w:instrText xml:space="preserve"> PAGE   \* MERGEFORMAT </w:instrText>
    </w:r>
    <w:r>
      <w:fldChar w:fldCharType="separate"/>
    </w:r>
    <w:r w:rsidR="004A4F6C" w:rsidRPr="004A4F6C">
      <w:rPr>
        <w:noProof/>
        <w:lang w:val="zh-TW"/>
      </w:rPr>
      <w:t>1</w:t>
    </w:r>
    <w:r>
      <w:rPr>
        <w:noProof/>
        <w:lang w:val="zh-TW"/>
      </w:rPr>
      <w:fldChar w:fldCharType="end"/>
    </w:r>
  </w:p>
  <w:p w:rsidR="00465A7A" w:rsidRDefault="00465A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F6C" w:rsidRDefault="004A4F6C" w:rsidP="00437D76">
      <w:r>
        <w:separator/>
      </w:r>
    </w:p>
  </w:footnote>
  <w:footnote w:type="continuationSeparator" w:id="0">
    <w:p w:rsidR="004A4F6C" w:rsidRDefault="004A4F6C" w:rsidP="00437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0663"/>
    <w:multiLevelType w:val="multilevel"/>
    <w:tmpl w:val="547EBE38"/>
    <w:lvl w:ilvl="0">
      <w:start w:val="1"/>
      <w:numFmt w:val="ideographLegalTraditional"/>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vanish w:val="0"/>
        <w:color w:val="000000"/>
        <w:spacing w:val="0"/>
        <w:position w:val="0"/>
        <w:sz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567"/>
        </w:tabs>
        <w:ind w:left="567" w:hanging="567"/>
      </w:pPr>
      <w:rPr>
        <w:rFonts w:ascii="華康中明體(P)" w:eastAsia="華康中明體(P)" w:cs="Times New Roman" w:hint="eastAsia"/>
        <w:b w:val="0"/>
        <w:i w:val="0"/>
        <w:color w:val="auto"/>
        <w:sz w:val="36"/>
        <w:u w:val="none"/>
      </w:rPr>
    </w:lvl>
    <w:lvl w:ilvl="2">
      <w:start w:val="1"/>
      <w:numFmt w:val="taiwaneseCountingThousand"/>
      <w:lvlText w:val="（%3）"/>
      <w:lvlJc w:val="left"/>
      <w:pPr>
        <w:tabs>
          <w:tab w:val="num" w:pos="709"/>
        </w:tabs>
        <w:ind w:left="709" w:hanging="709"/>
      </w:pPr>
      <w:rPr>
        <w:rFonts w:ascii="華康中明體(P)" w:eastAsia="華康中明體(P)" w:cs="Times New Roman" w:hint="eastAsia"/>
        <w:b w:val="0"/>
        <w:i w:val="0"/>
        <w:color w:val="auto"/>
        <w:sz w:val="28"/>
        <w:u w:val="none"/>
      </w:rPr>
    </w:lvl>
    <w:lvl w:ilvl="3">
      <w:start w:val="1"/>
      <w:numFmt w:val="ideographLegalTraditional"/>
      <w:lvlText w:val="%4、"/>
      <w:lvlJc w:val="left"/>
      <w:pPr>
        <w:tabs>
          <w:tab w:val="num" w:pos="851"/>
        </w:tabs>
        <w:ind w:left="851" w:hanging="851"/>
      </w:pPr>
      <w:rPr>
        <w:rFonts w:cs="Times New Roman" w:hint="eastAsia"/>
      </w:rPr>
    </w:lvl>
    <w:lvl w:ilvl="4">
      <w:start w:val="1"/>
      <w:numFmt w:val="decimal"/>
      <w:lvlText w:val="（%5）"/>
      <w:lvlJc w:val="left"/>
      <w:pPr>
        <w:tabs>
          <w:tab w:val="num" w:pos="2977"/>
        </w:tabs>
        <w:ind w:left="2977" w:hanging="992"/>
      </w:pPr>
      <w:rPr>
        <w:rFonts w:cs="Times New Roman" w:hint="eastAsia"/>
      </w:rPr>
    </w:lvl>
    <w:lvl w:ilvl="5">
      <w:start w:val="1"/>
      <w:numFmt w:val="upperLetter"/>
      <w:lvlText w:val="%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 w15:restartNumberingAfterBreak="0">
    <w:nsid w:val="1AAB4E4E"/>
    <w:multiLevelType w:val="multilevel"/>
    <w:tmpl w:val="946EA6F0"/>
    <w:lvl w:ilvl="0">
      <w:start w:val="1"/>
      <w:numFmt w:val="ideographLegalTraditional"/>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vanish w:val="0"/>
        <w:color w:val="000000"/>
        <w:spacing w:val="0"/>
        <w:position w:val="0"/>
        <w:sz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lvlText w:val="%2、"/>
      <w:lvlJc w:val="left"/>
      <w:pPr>
        <w:tabs>
          <w:tab w:val="num" w:pos="567"/>
        </w:tabs>
        <w:ind w:left="567" w:hanging="567"/>
      </w:pPr>
      <w:rPr>
        <w:rFonts w:ascii="華康中明體(P)" w:eastAsia="華康中明體(P)" w:cs="Times New Roman" w:hint="eastAsia"/>
        <w:b w:val="0"/>
        <w:i w:val="0"/>
        <w:color w:val="auto"/>
        <w:sz w:val="36"/>
        <w:u w:val="none"/>
      </w:rPr>
    </w:lvl>
    <w:lvl w:ilvl="2">
      <w:start w:val="1"/>
      <w:numFmt w:val="taiwaneseCountingThousand"/>
      <w:pStyle w:val="3"/>
      <w:lvlText w:val="（%3）"/>
      <w:lvlJc w:val="left"/>
      <w:pPr>
        <w:tabs>
          <w:tab w:val="num" w:pos="709"/>
        </w:tabs>
        <w:ind w:left="709" w:hanging="709"/>
      </w:pPr>
      <w:rPr>
        <w:rFonts w:ascii="華康中明體(P)" w:eastAsia="華康中明體(P)" w:cs="Times New Roman" w:hint="eastAsia"/>
        <w:b w:val="0"/>
        <w:i w:val="0"/>
        <w:color w:val="auto"/>
        <w:sz w:val="28"/>
        <w:u w:val="none"/>
      </w:rPr>
    </w:lvl>
    <w:lvl w:ilvl="3">
      <w:start w:val="1"/>
      <w:numFmt w:val="decimal"/>
      <w:lvlText w:val="%4."/>
      <w:lvlJc w:val="left"/>
      <w:pPr>
        <w:tabs>
          <w:tab w:val="num" w:pos="851"/>
        </w:tabs>
        <w:ind w:left="851" w:hanging="851"/>
      </w:pPr>
      <w:rPr>
        <w:rFonts w:cs="Times New Roman" w:hint="eastAsia"/>
      </w:rPr>
    </w:lvl>
    <w:lvl w:ilvl="4">
      <w:start w:val="1"/>
      <w:numFmt w:val="decimal"/>
      <w:lvlText w:val="（%5）"/>
      <w:lvlJc w:val="left"/>
      <w:pPr>
        <w:tabs>
          <w:tab w:val="num" w:pos="2977"/>
        </w:tabs>
        <w:ind w:left="2977" w:hanging="992"/>
      </w:pPr>
      <w:rPr>
        <w:rFonts w:cs="Times New Roman" w:hint="eastAsia"/>
      </w:rPr>
    </w:lvl>
    <w:lvl w:ilvl="5">
      <w:start w:val="1"/>
      <w:numFmt w:val="upperLetter"/>
      <w:lvlText w:val="%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26610AA1"/>
    <w:multiLevelType w:val="hybridMultilevel"/>
    <w:tmpl w:val="DEC00266"/>
    <w:lvl w:ilvl="0" w:tplc="763EBF8E">
      <w:start w:val="1"/>
      <w:numFmt w:val="bullet"/>
      <w:lvlText w:val=""/>
      <w:lvlJc w:val="left"/>
      <w:pPr>
        <w:tabs>
          <w:tab w:val="num" w:pos="720"/>
        </w:tabs>
        <w:ind w:left="720" w:hanging="360"/>
      </w:pPr>
      <w:rPr>
        <w:rFonts w:ascii="Wingdings" w:hAnsi="Wingdings" w:hint="default"/>
      </w:rPr>
    </w:lvl>
    <w:lvl w:ilvl="1" w:tplc="23D0336A" w:tentative="1">
      <w:start w:val="1"/>
      <w:numFmt w:val="bullet"/>
      <w:lvlText w:val=""/>
      <w:lvlJc w:val="left"/>
      <w:pPr>
        <w:tabs>
          <w:tab w:val="num" w:pos="1440"/>
        </w:tabs>
        <w:ind w:left="1440" w:hanging="360"/>
      </w:pPr>
      <w:rPr>
        <w:rFonts w:ascii="Wingdings" w:hAnsi="Wingdings" w:hint="default"/>
      </w:rPr>
    </w:lvl>
    <w:lvl w:ilvl="2" w:tplc="E3721172" w:tentative="1">
      <w:start w:val="1"/>
      <w:numFmt w:val="bullet"/>
      <w:lvlText w:val=""/>
      <w:lvlJc w:val="left"/>
      <w:pPr>
        <w:tabs>
          <w:tab w:val="num" w:pos="2160"/>
        </w:tabs>
        <w:ind w:left="2160" w:hanging="360"/>
      </w:pPr>
      <w:rPr>
        <w:rFonts w:ascii="Wingdings" w:hAnsi="Wingdings" w:hint="default"/>
      </w:rPr>
    </w:lvl>
    <w:lvl w:ilvl="3" w:tplc="96D0156E" w:tentative="1">
      <w:start w:val="1"/>
      <w:numFmt w:val="bullet"/>
      <w:lvlText w:val=""/>
      <w:lvlJc w:val="left"/>
      <w:pPr>
        <w:tabs>
          <w:tab w:val="num" w:pos="2880"/>
        </w:tabs>
        <w:ind w:left="2880" w:hanging="360"/>
      </w:pPr>
      <w:rPr>
        <w:rFonts w:ascii="Wingdings" w:hAnsi="Wingdings" w:hint="default"/>
      </w:rPr>
    </w:lvl>
    <w:lvl w:ilvl="4" w:tplc="9F46D466" w:tentative="1">
      <w:start w:val="1"/>
      <w:numFmt w:val="bullet"/>
      <w:lvlText w:val=""/>
      <w:lvlJc w:val="left"/>
      <w:pPr>
        <w:tabs>
          <w:tab w:val="num" w:pos="3600"/>
        </w:tabs>
        <w:ind w:left="3600" w:hanging="360"/>
      </w:pPr>
      <w:rPr>
        <w:rFonts w:ascii="Wingdings" w:hAnsi="Wingdings" w:hint="default"/>
      </w:rPr>
    </w:lvl>
    <w:lvl w:ilvl="5" w:tplc="DCAC4012" w:tentative="1">
      <w:start w:val="1"/>
      <w:numFmt w:val="bullet"/>
      <w:lvlText w:val=""/>
      <w:lvlJc w:val="left"/>
      <w:pPr>
        <w:tabs>
          <w:tab w:val="num" w:pos="4320"/>
        </w:tabs>
        <w:ind w:left="4320" w:hanging="360"/>
      </w:pPr>
      <w:rPr>
        <w:rFonts w:ascii="Wingdings" w:hAnsi="Wingdings" w:hint="default"/>
      </w:rPr>
    </w:lvl>
    <w:lvl w:ilvl="6" w:tplc="5D9CA114" w:tentative="1">
      <w:start w:val="1"/>
      <w:numFmt w:val="bullet"/>
      <w:lvlText w:val=""/>
      <w:lvlJc w:val="left"/>
      <w:pPr>
        <w:tabs>
          <w:tab w:val="num" w:pos="5040"/>
        </w:tabs>
        <w:ind w:left="5040" w:hanging="360"/>
      </w:pPr>
      <w:rPr>
        <w:rFonts w:ascii="Wingdings" w:hAnsi="Wingdings" w:hint="default"/>
      </w:rPr>
    </w:lvl>
    <w:lvl w:ilvl="7" w:tplc="F710AB1E" w:tentative="1">
      <w:start w:val="1"/>
      <w:numFmt w:val="bullet"/>
      <w:lvlText w:val=""/>
      <w:lvlJc w:val="left"/>
      <w:pPr>
        <w:tabs>
          <w:tab w:val="num" w:pos="5760"/>
        </w:tabs>
        <w:ind w:left="5760" w:hanging="360"/>
      </w:pPr>
      <w:rPr>
        <w:rFonts w:ascii="Wingdings" w:hAnsi="Wingdings" w:hint="default"/>
      </w:rPr>
    </w:lvl>
    <w:lvl w:ilvl="8" w:tplc="10BEBF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15ADB"/>
    <w:multiLevelType w:val="hybridMultilevel"/>
    <w:tmpl w:val="957072A8"/>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15:restartNumberingAfterBreak="0">
    <w:nsid w:val="52B77DA6"/>
    <w:multiLevelType w:val="hybridMultilevel"/>
    <w:tmpl w:val="595C8200"/>
    <w:lvl w:ilvl="0" w:tplc="763EBF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5AC7CBA"/>
    <w:multiLevelType w:val="hybridMultilevel"/>
    <w:tmpl w:val="373C41D4"/>
    <w:lvl w:ilvl="0" w:tplc="763EBF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83A35BC"/>
    <w:multiLevelType w:val="hybridMultilevel"/>
    <w:tmpl w:val="C53C287E"/>
    <w:lvl w:ilvl="0" w:tplc="D7C062FE">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685E1AD6"/>
    <w:multiLevelType w:val="multilevel"/>
    <w:tmpl w:val="84FE8DAC"/>
    <w:lvl w:ilvl="0">
      <w:start w:val="1"/>
      <w:numFmt w:val="ideographLegalTraditional"/>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vanish w:val="0"/>
        <w:color w:val="000000"/>
        <w:spacing w:val="0"/>
        <w:position w:val="0"/>
        <w:sz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567"/>
        </w:tabs>
        <w:ind w:left="567" w:hanging="567"/>
      </w:pPr>
      <w:rPr>
        <w:rFonts w:ascii="華康中明體(P)" w:eastAsia="華康中明體(P)" w:cs="Times New Roman" w:hint="eastAsia"/>
        <w:b w:val="0"/>
        <w:i w:val="0"/>
        <w:color w:val="auto"/>
        <w:sz w:val="36"/>
        <w:u w:val="none"/>
      </w:rPr>
    </w:lvl>
    <w:lvl w:ilvl="2">
      <w:start w:val="1"/>
      <w:numFmt w:val="taiwaneseCountingThousand"/>
      <w:lvlText w:val="（%3）"/>
      <w:lvlJc w:val="left"/>
      <w:pPr>
        <w:tabs>
          <w:tab w:val="num" w:pos="709"/>
        </w:tabs>
        <w:ind w:left="709" w:hanging="709"/>
      </w:pPr>
      <w:rPr>
        <w:rFonts w:ascii="華康中明體(P)" w:eastAsia="華康中明體(P)" w:cs="Times New Roman" w:hint="eastAsia"/>
        <w:b w:val="0"/>
        <w:i w:val="0"/>
        <w:color w:val="auto"/>
        <w:sz w:val="28"/>
        <w:u w:val="none"/>
      </w:rPr>
    </w:lvl>
    <w:lvl w:ilvl="3">
      <w:start w:val="1"/>
      <w:numFmt w:val="decimal"/>
      <w:lvlText w:val="%4."/>
      <w:lvlJc w:val="left"/>
      <w:pPr>
        <w:tabs>
          <w:tab w:val="num" w:pos="851"/>
        </w:tabs>
        <w:ind w:left="851" w:hanging="851"/>
      </w:pPr>
      <w:rPr>
        <w:rFonts w:cs="Times New Roman" w:hint="eastAsia"/>
      </w:rPr>
    </w:lvl>
    <w:lvl w:ilvl="4">
      <w:start w:val="1"/>
      <w:numFmt w:val="decimal"/>
      <w:lvlText w:val="（%5）"/>
      <w:lvlJc w:val="left"/>
      <w:pPr>
        <w:tabs>
          <w:tab w:val="num" w:pos="2977"/>
        </w:tabs>
        <w:ind w:left="2977" w:hanging="992"/>
      </w:pPr>
      <w:rPr>
        <w:rFonts w:cs="Times New Roman" w:hint="eastAsia"/>
      </w:rPr>
    </w:lvl>
    <w:lvl w:ilvl="5">
      <w:start w:val="1"/>
      <w:numFmt w:val="upperLetter"/>
      <w:lvlText w:val="%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696A56C3"/>
    <w:multiLevelType w:val="hybridMultilevel"/>
    <w:tmpl w:val="5DAE70F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7719443D"/>
    <w:multiLevelType w:val="hybridMultilevel"/>
    <w:tmpl w:val="2D06A500"/>
    <w:lvl w:ilvl="0" w:tplc="EA9E471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3"/>
  </w:num>
  <w:num w:numId="7">
    <w:abstractNumId w:val="8"/>
  </w:num>
  <w:num w:numId="8">
    <w:abstractNumId w:val="2"/>
  </w:num>
  <w:num w:numId="9">
    <w:abstractNumId w:val="4"/>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A2"/>
    <w:rsid w:val="0000257E"/>
    <w:rsid w:val="00015318"/>
    <w:rsid w:val="000155DB"/>
    <w:rsid w:val="000162BE"/>
    <w:rsid w:val="00040BDE"/>
    <w:rsid w:val="00041977"/>
    <w:rsid w:val="0004288C"/>
    <w:rsid w:val="000440E6"/>
    <w:rsid w:val="00052AE4"/>
    <w:rsid w:val="00053732"/>
    <w:rsid w:val="00056895"/>
    <w:rsid w:val="0006155D"/>
    <w:rsid w:val="00072FD9"/>
    <w:rsid w:val="00073C03"/>
    <w:rsid w:val="000763C8"/>
    <w:rsid w:val="000A08C4"/>
    <w:rsid w:val="000B5932"/>
    <w:rsid w:val="000B5D07"/>
    <w:rsid w:val="000C5EDF"/>
    <w:rsid w:val="000D6DCF"/>
    <w:rsid w:val="000E0438"/>
    <w:rsid w:val="000F051A"/>
    <w:rsid w:val="000F1B21"/>
    <w:rsid w:val="00111042"/>
    <w:rsid w:val="00111BEE"/>
    <w:rsid w:val="00114007"/>
    <w:rsid w:val="00114DC5"/>
    <w:rsid w:val="00115154"/>
    <w:rsid w:val="0011589C"/>
    <w:rsid w:val="00120129"/>
    <w:rsid w:val="00120C77"/>
    <w:rsid w:val="001356BC"/>
    <w:rsid w:val="0014233F"/>
    <w:rsid w:val="00143E16"/>
    <w:rsid w:val="0015096F"/>
    <w:rsid w:val="00155D10"/>
    <w:rsid w:val="00167012"/>
    <w:rsid w:val="00173DED"/>
    <w:rsid w:val="00180F38"/>
    <w:rsid w:val="00183AFE"/>
    <w:rsid w:val="00184CB4"/>
    <w:rsid w:val="00192037"/>
    <w:rsid w:val="001958ED"/>
    <w:rsid w:val="001A2D19"/>
    <w:rsid w:val="001A46D5"/>
    <w:rsid w:val="001B4230"/>
    <w:rsid w:val="001B4BEE"/>
    <w:rsid w:val="001C78A9"/>
    <w:rsid w:val="001C7DBF"/>
    <w:rsid w:val="001D1CBB"/>
    <w:rsid w:val="001D2324"/>
    <w:rsid w:val="001D79D9"/>
    <w:rsid w:val="001E3A9E"/>
    <w:rsid w:val="001F2122"/>
    <w:rsid w:val="001F3582"/>
    <w:rsid w:val="002000F9"/>
    <w:rsid w:val="002027B6"/>
    <w:rsid w:val="00204446"/>
    <w:rsid w:val="00211B32"/>
    <w:rsid w:val="00217950"/>
    <w:rsid w:val="002273AA"/>
    <w:rsid w:val="0023316B"/>
    <w:rsid w:val="00244502"/>
    <w:rsid w:val="0024677F"/>
    <w:rsid w:val="002528D2"/>
    <w:rsid w:val="00256435"/>
    <w:rsid w:val="00271B28"/>
    <w:rsid w:val="002732E0"/>
    <w:rsid w:val="0027737C"/>
    <w:rsid w:val="00284754"/>
    <w:rsid w:val="00291A2D"/>
    <w:rsid w:val="002A50D0"/>
    <w:rsid w:val="002B2104"/>
    <w:rsid w:val="002B4404"/>
    <w:rsid w:val="002B4964"/>
    <w:rsid w:val="002C053D"/>
    <w:rsid w:val="002C6825"/>
    <w:rsid w:val="002D084C"/>
    <w:rsid w:val="002D5B20"/>
    <w:rsid w:val="002D7F29"/>
    <w:rsid w:val="002E77D6"/>
    <w:rsid w:val="002F115E"/>
    <w:rsid w:val="002F32DE"/>
    <w:rsid w:val="00302B90"/>
    <w:rsid w:val="003144D8"/>
    <w:rsid w:val="0031764E"/>
    <w:rsid w:val="00323E56"/>
    <w:rsid w:val="0033302C"/>
    <w:rsid w:val="00334FE9"/>
    <w:rsid w:val="00337C09"/>
    <w:rsid w:val="00344E73"/>
    <w:rsid w:val="003509CD"/>
    <w:rsid w:val="00352DAD"/>
    <w:rsid w:val="00355D6B"/>
    <w:rsid w:val="0036299F"/>
    <w:rsid w:val="00363EE6"/>
    <w:rsid w:val="00367E23"/>
    <w:rsid w:val="00370857"/>
    <w:rsid w:val="00373350"/>
    <w:rsid w:val="00373BA8"/>
    <w:rsid w:val="00376022"/>
    <w:rsid w:val="003872D8"/>
    <w:rsid w:val="003927FD"/>
    <w:rsid w:val="00397940"/>
    <w:rsid w:val="003A3A9B"/>
    <w:rsid w:val="003B086E"/>
    <w:rsid w:val="003B3C58"/>
    <w:rsid w:val="003C579E"/>
    <w:rsid w:val="003D2D89"/>
    <w:rsid w:val="003D45B9"/>
    <w:rsid w:val="003D636D"/>
    <w:rsid w:val="003D6695"/>
    <w:rsid w:val="003E1653"/>
    <w:rsid w:val="003E1782"/>
    <w:rsid w:val="003E33CB"/>
    <w:rsid w:val="003E5399"/>
    <w:rsid w:val="003F02AF"/>
    <w:rsid w:val="003F2674"/>
    <w:rsid w:val="00400ED4"/>
    <w:rsid w:val="00404E6D"/>
    <w:rsid w:val="00405761"/>
    <w:rsid w:val="00427373"/>
    <w:rsid w:val="00427552"/>
    <w:rsid w:val="00434C39"/>
    <w:rsid w:val="0043550C"/>
    <w:rsid w:val="00435958"/>
    <w:rsid w:val="00437D76"/>
    <w:rsid w:val="00441DD0"/>
    <w:rsid w:val="004577CF"/>
    <w:rsid w:val="004606EB"/>
    <w:rsid w:val="00463985"/>
    <w:rsid w:val="00465A7A"/>
    <w:rsid w:val="004740F6"/>
    <w:rsid w:val="00474AE4"/>
    <w:rsid w:val="00484726"/>
    <w:rsid w:val="00490C82"/>
    <w:rsid w:val="00490F61"/>
    <w:rsid w:val="00493134"/>
    <w:rsid w:val="00494CB1"/>
    <w:rsid w:val="004955E1"/>
    <w:rsid w:val="004A04C8"/>
    <w:rsid w:val="004A4A58"/>
    <w:rsid w:val="004A4F6C"/>
    <w:rsid w:val="004A5993"/>
    <w:rsid w:val="004A7E43"/>
    <w:rsid w:val="004B7FB2"/>
    <w:rsid w:val="004C2186"/>
    <w:rsid w:val="004C6CFD"/>
    <w:rsid w:val="004C7DFD"/>
    <w:rsid w:val="004D0EAA"/>
    <w:rsid w:val="004D180B"/>
    <w:rsid w:val="004D34F9"/>
    <w:rsid w:val="004E350D"/>
    <w:rsid w:val="004E4FB4"/>
    <w:rsid w:val="004E5580"/>
    <w:rsid w:val="004E6E43"/>
    <w:rsid w:val="00506A52"/>
    <w:rsid w:val="00510147"/>
    <w:rsid w:val="00515859"/>
    <w:rsid w:val="00521DE9"/>
    <w:rsid w:val="00523263"/>
    <w:rsid w:val="00524D64"/>
    <w:rsid w:val="0053409E"/>
    <w:rsid w:val="00534F78"/>
    <w:rsid w:val="00543CCB"/>
    <w:rsid w:val="00564B94"/>
    <w:rsid w:val="00564DD0"/>
    <w:rsid w:val="00565FFC"/>
    <w:rsid w:val="0057774C"/>
    <w:rsid w:val="00582B31"/>
    <w:rsid w:val="00591E07"/>
    <w:rsid w:val="005960D4"/>
    <w:rsid w:val="005C054B"/>
    <w:rsid w:val="005C5786"/>
    <w:rsid w:val="005C5DE1"/>
    <w:rsid w:val="005C6426"/>
    <w:rsid w:val="005D1865"/>
    <w:rsid w:val="005D1B1A"/>
    <w:rsid w:val="005D29C5"/>
    <w:rsid w:val="005D6EBB"/>
    <w:rsid w:val="005E2844"/>
    <w:rsid w:val="005E6DCE"/>
    <w:rsid w:val="005F485E"/>
    <w:rsid w:val="00601A2A"/>
    <w:rsid w:val="006243D7"/>
    <w:rsid w:val="00633A3F"/>
    <w:rsid w:val="00633A51"/>
    <w:rsid w:val="00642E6E"/>
    <w:rsid w:val="00644E9C"/>
    <w:rsid w:val="00652EBB"/>
    <w:rsid w:val="00664C15"/>
    <w:rsid w:val="00667C28"/>
    <w:rsid w:val="006773E3"/>
    <w:rsid w:val="00680A9F"/>
    <w:rsid w:val="00687189"/>
    <w:rsid w:val="006A0140"/>
    <w:rsid w:val="006A36D2"/>
    <w:rsid w:val="006A6DDC"/>
    <w:rsid w:val="006B16A7"/>
    <w:rsid w:val="006B2355"/>
    <w:rsid w:val="006B64BB"/>
    <w:rsid w:val="006B76E4"/>
    <w:rsid w:val="006C0CB5"/>
    <w:rsid w:val="006C1F54"/>
    <w:rsid w:val="006C3731"/>
    <w:rsid w:val="006C40D3"/>
    <w:rsid w:val="006D1D90"/>
    <w:rsid w:val="006D3147"/>
    <w:rsid w:val="006D4E57"/>
    <w:rsid w:val="006D668F"/>
    <w:rsid w:val="006E434F"/>
    <w:rsid w:val="006E5A01"/>
    <w:rsid w:val="006F33BA"/>
    <w:rsid w:val="006F4109"/>
    <w:rsid w:val="00702D1D"/>
    <w:rsid w:val="007074A0"/>
    <w:rsid w:val="00710007"/>
    <w:rsid w:val="007127AE"/>
    <w:rsid w:val="0071419B"/>
    <w:rsid w:val="00740EDF"/>
    <w:rsid w:val="00752346"/>
    <w:rsid w:val="007541BD"/>
    <w:rsid w:val="00756498"/>
    <w:rsid w:val="00757520"/>
    <w:rsid w:val="007658EC"/>
    <w:rsid w:val="00776E10"/>
    <w:rsid w:val="007875F3"/>
    <w:rsid w:val="0079069C"/>
    <w:rsid w:val="007955E7"/>
    <w:rsid w:val="00796B74"/>
    <w:rsid w:val="007975A2"/>
    <w:rsid w:val="007A62DD"/>
    <w:rsid w:val="007B570D"/>
    <w:rsid w:val="007C1324"/>
    <w:rsid w:val="007C4561"/>
    <w:rsid w:val="007C4A73"/>
    <w:rsid w:val="007C6BC3"/>
    <w:rsid w:val="007C7D55"/>
    <w:rsid w:val="007D5859"/>
    <w:rsid w:val="007F0B83"/>
    <w:rsid w:val="007F5780"/>
    <w:rsid w:val="0080602F"/>
    <w:rsid w:val="008131E7"/>
    <w:rsid w:val="00814A58"/>
    <w:rsid w:val="00820197"/>
    <w:rsid w:val="0082240E"/>
    <w:rsid w:val="008259D2"/>
    <w:rsid w:val="008260C9"/>
    <w:rsid w:val="00827277"/>
    <w:rsid w:val="008307A4"/>
    <w:rsid w:val="00846C4F"/>
    <w:rsid w:val="00852751"/>
    <w:rsid w:val="00861B2C"/>
    <w:rsid w:val="00871895"/>
    <w:rsid w:val="00875CB6"/>
    <w:rsid w:val="00883612"/>
    <w:rsid w:val="00883BCC"/>
    <w:rsid w:val="008853E5"/>
    <w:rsid w:val="00891BAD"/>
    <w:rsid w:val="00895C4C"/>
    <w:rsid w:val="008A0EFB"/>
    <w:rsid w:val="008A4794"/>
    <w:rsid w:val="008C02BB"/>
    <w:rsid w:val="008C03E5"/>
    <w:rsid w:val="008C05BF"/>
    <w:rsid w:val="008C6AAB"/>
    <w:rsid w:val="008C7F44"/>
    <w:rsid w:val="008D210E"/>
    <w:rsid w:val="008D2B29"/>
    <w:rsid w:val="008D3352"/>
    <w:rsid w:val="008D569C"/>
    <w:rsid w:val="008D7636"/>
    <w:rsid w:val="008E3C54"/>
    <w:rsid w:val="008E416A"/>
    <w:rsid w:val="008E4903"/>
    <w:rsid w:val="008E77D5"/>
    <w:rsid w:val="008F42FC"/>
    <w:rsid w:val="008F5268"/>
    <w:rsid w:val="008F6C7F"/>
    <w:rsid w:val="00906E46"/>
    <w:rsid w:val="00915C3C"/>
    <w:rsid w:val="00920FD9"/>
    <w:rsid w:val="009232A8"/>
    <w:rsid w:val="00925D18"/>
    <w:rsid w:val="00926ED1"/>
    <w:rsid w:val="0092780A"/>
    <w:rsid w:val="00927C36"/>
    <w:rsid w:val="009336AC"/>
    <w:rsid w:val="00946249"/>
    <w:rsid w:val="00950D92"/>
    <w:rsid w:val="00951981"/>
    <w:rsid w:val="00951F19"/>
    <w:rsid w:val="00952360"/>
    <w:rsid w:val="009529C4"/>
    <w:rsid w:val="009604BE"/>
    <w:rsid w:val="0096348C"/>
    <w:rsid w:val="009708B6"/>
    <w:rsid w:val="009731FD"/>
    <w:rsid w:val="0097380B"/>
    <w:rsid w:val="009809F7"/>
    <w:rsid w:val="009828F2"/>
    <w:rsid w:val="0098487F"/>
    <w:rsid w:val="00990293"/>
    <w:rsid w:val="00995361"/>
    <w:rsid w:val="009A5D5E"/>
    <w:rsid w:val="009B090E"/>
    <w:rsid w:val="009B2E83"/>
    <w:rsid w:val="009B6772"/>
    <w:rsid w:val="009C1EC8"/>
    <w:rsid w:val="009D0E4A"/>
    <w:rsid w:val="009D3B94"/>
    <w:rsid w:val="009E19B1"/>
    <w:rsid w:val="009E3498"/>
    <w:rsid w:val="009F7D6C"/>
    <w:rsid w:val="00A01539"/>
    <w:rsid w:val="00A10000"/>
    <w:rsid w:val="00A2027C"/>
    <w:rsid w:val="00A35A7C"/>
    <w:rsid w:val="00A53CCD"/>
    <w:rsid w:val="00A6389F"/>
    <w:rsid w:val="00A71858"/>
    <w:rsid w:val="00A73375"/>
    <w:rsid w:val="00A74519"/>
    <w:rsid w:val="00A808A1"/>
    <w:rsid w:val="00A90E0C"/>
    <w:rsid w:val="00A9231C"/>
    <w:rsid w:val="00AA0830"/>
    <w:rsid w:val="00AA2D93"/>
    <w:rsid w:val="00AA3EA5"/>
    <w:rsid w:val="00AA5B94"/>
    <w:rsid w:val="00AA6CA7"/>
    <w:rsid w:val="00AB1090"/>
    <w:rsid w:val="00AB46B2"/>
    <w:rsid w:val="00AB67B4"/>
    <w:rsid w:val="00AB74C9"/>
    <w:rsid w:val="00AC043D"/>
    <w:rsid w:val="00AC1812"/>
    <w:rsid w:val="00AD074A"/>
    <w:rsid w:val="00AD6436"/>
    <w:rsid w:val="00AF5F2D"/>
    <w:rsid w:val="00B13DEA"/>
    <w:rsid w:val="00B22FD4"/>
    <w:rsid w:val="00B238BE"/>
    <w:rsid w:val="00B31CC6"/>
    <w:rsid w:val="00B35950"/>
    <w:rsid w:val="00B5353A"/>
    <w:rsid w:val="00B54A00"/>
    <w:rsid w:val="00B62C44"/>
    <w:rsid w:val="00B7000B"/>
    <w:rsid w:val="00B7116C"/>
    <w:rsid w:val="00B76AFC"/>
    <w:rsid w:val="00B77871"/>
    <w:rsid w:val="00B8338C"/>
    <w:rsid w:val="00B8686B"/>
    <w:rsid w:val="00B9040C"/>
    <w:rsid w:val="00BA2F0A"/>
    <w:rsid w:val="00BA6239"/>
    <w:rsid w:val="00BB166A"/>
    <w:rsid w:val="00BB7429"/>
    <w:rsid w:val="00BD0847"/>
    <w:rsid w:val="00BD1D5D"/>
    <w:rsid w:val="00BD7F0F"/>
    <w:rsid w:val="00BE0234"/>
    <w:rsid w:val="00BE11D2"/>
    <w:rsid w:val="00BF5A69"/>
    <w:rsid w:val="00BF7B44"/>
    <w:rsid w:val="00C2412E"/>
    <w:rsid w:val="00C36B90"/>
    <w:rsid w:val="00C375B0"/>
    <w:rsid w:val="00C37D0F"/>
    <w:rsid w:val="00C42878"/>
    <w:rsid w:val="00C44CAC"/>
    <w:rsid w:val="00C463DB"/>
    <w:rsid w:val="00C56250"/>
    <w:rsid w:val="00C61B51"/>
    <w:rsid w:val="00C742A8"/>
    <w:rsid w:val="00C807B7"/>
    <w:rsid w:val="00C812C1"/>
    <w:rsid w:val="00C814E3"/>
    <w:rsid w:val="00C845E6"/>
    <w:rsid w:val="00C8670C"/>
    <w:rsid w:val="00C923E7"/>
    <w:rsid w:val="00C94B70"/>
    <w:rsid w:val="00C95ACA"/>
    <w:rsid w:val="00CB149E"/>
    <w:rsid w:val="00CB7C31"/>
    <w:rsid w:val="00CD46F4"/>
    <w:rsid w:val="00CD6A2D"/>
    <w:rsid w:val="00CE0B79"/>
    <w:rsid w:val="00CE143D"/>
    <w:rsid w:val="00CE48C1"/>
    <w:rsid w:val="00CF3167"/>
    <w:rsid w:val="00D00232"/>
    <w:rsid w:val="00D029D0"/>
    <w:rsid w:val="00D1220A"/>
    <w:rsid w:val="00D135E3"/>
    <w:rsid w:val="00D16FFC"/>
    <w:rsid w:val="00D22656"/>
    <w:rsid w:val="00D23D1D"/>
    <w:rsid w:val="00D26D6B"/>
    <w:rsid w:val="00D40D8E"/>
    <w:rsid w:val="00D41CA4"/>
    <w:rsid w:val="00D442EC"/>
    <w:rsid w:val="00D55012"/>
    <w:rsid w:val="00D558D9"/>
    <w:rsid w:val="00D67019"/>
    <w:rsid w:val="00D75366"/>
    <w:rsid w:val="00D9619F"/>
    <w:rsid w:val="00DA3CEA"/>
    <w:rsid w:val="00DA6653"/>
    <w:rsid w:val="00DB1453"/>
    <w:rsid w:val="00DB6FCB"/>
    <w:rsid w:val="00DC224E"/>
    <w:rsid w:val="00DC27D8"/>
    <w:rsid w:val="00DC7D7F"/>
    <w:rsid w:val="00DD1BEE"/>
    <w:rsid w:val="00DD5D5E"/>
    <w:rsid w:val="00DE1F40"/>
    <w:rsid w:val="00DF3781"/>
    <w:rsid w:val="00E0554D"/>
    <w:rsid w:val="00E078C3"/>
    <w:rsid w:val="00E1091C"/>
    <w:rsid w:val="00E13323"/>
    <w:rsid w:val="00E154D7"/>
    <w:rsid w:val="00E21A33"/>
    <w:rsid w:val="00E247AA"/>
    <w:rsid w:val="00E276D5"/>
    <w:rsid w:val="00E354B5"/>
    <w:rsid w:val="00E43530"/>
    <w:rsid w:val="00E4535C"/>
    <w:rsid w:val="00E46C37"/>
    <w:rsid w:val="00E47836"/>
    <w:rsid w:val="00E62DA2"/>
    <w:rsid w:val="00E65864"/>
    <w:rsid w:val="00E70997"/>
    <w:rsid w:val="00E71521"/>
    <w:rsid w:val="00E75EC7"/>
    <w:rsid w:val="00E80912"/>
    <w:rsid w:val="00E84E39"/>
    <w:rsid w:val="00E9300A"/>
    <w:rsid w:val="00E97BB5"/>
    <w:rsid w:val="00EA657D"/>
    <w:rsid w:val="00EA7AF2"/>
    <w:rsid w:val="00EB1383"/>
    <w:rsid w:val="00EB6936"/>
    <w:rsid w:val="00EC1AF0"/>
    <w:rsid w:val="00EC66B4"/>
    <w:rsid w:val="00ED49D7"/>
    <w:rsid w:val="00EE03BB"/>
    <w:rsid w:val="00EE42DF"/>
    <w:rsid w:val="00EE43F8"/>
    <w:rsid w:val="00EF2F82"/>
    <w:rsid w:val="00EF7C6B"/>
    <w:rsid w:val="00F1126A"/>
    <w:rsid w:val="00F139E9"/>
    <w:rsid w:val="00F16665"/>
    <w:rsid w:val="00F2092D"/>
    <w:rsid w:val="00F209EF"/>
    <w:rsid w:val="00F238FA"/>
    <w:rsid w:val="00F25FE9"/>
    <w:rsid w:val="00F276D3"/>
    <w:rsid w:val="00F345A5"/>
    <w:rsid w:val="00F37681"/>
    <w:rsid w:val="00F37ADF"/>
    <w:rsid w:val="00F41368"/>
    <w:rsid w:val="00F4404A"/>
    <w:rsid w:val="00F5303A"/>
    <w:rsid w:val="00F53C0D"/>
    <w:rsid w:val="00F548ED"/>
    <w:rsid w:val="00F611D5"/>
    <w:rsid w:val="00F64EC6"/>
    <w:rsid w:val="00F826DA"/>
    <w:rsid w:val="00F92AA8"/>
    <w:rsid w:val="00F97502"/>
    <w:rsid w:val="00FA01A5"/>
    <w:rsid w:val="00FA2BD0"/>
    <w:rsid w:val="00FA4ECF"/>
    <w:rsid w:val="00FB318C"/>
    <w:rsid w:val="00FB7CAE"/>
    <w:rsid w:val="00FC7160"/>
    <w:rsid w:val="00FE0917"/>
    <w:rsid w:val="00FE5DE1"/>
    <w:rsid w:val="00FE7AA2"/>
    <w:rsid w:val="00FF0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1991BD-CADE-45B3-9063-03B9B573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資料來源"/>
    <w:qFormat/>
    <w:rsid w:val="00E84E39"/>
    <w:pPr>
      <w:widowControl w:val="0"/>
    </w:pPr>
    <w:rPr>
      <w:kern w:val="2"/>
      <w:sz w:val="24"/>
      <w:szCs w:val="24"/>
    </w:rPr>
  </w:style>
  <w:style w:type="paragraph" w:styleId="1">
    <w:name w:val="heading 1"/>
    <w:basedOn w:val="a"/>
    <w:next w:val="10"/>
    <w:link w:val="11"/>
    <w:uiPriority w:val="99"/>
    <w:qFormat/>
    <w:rsid w:val="001C78A9"/>
    <w:pPr>
      <w:keepNext/>
      <w:widowControl/>
      <w:tabs>
        <w:tab w:val="left" w:pos="1080"/>
      </w:tabs>
      <w:spacing w:beforeLines="150" w:afterLines="100"/>
      <w:ind w:left="1080" w:hangingChars="225" w:hanging="1080"/>
      <w:jc w:val="both"/>
      <w:outlineLvl w:val="0"/>
    </w:pPr>
    <w:rPr>
      <w:rFonts w:ascii="Arial" w:eastAsia="華康粗明體(P)" w:hAnsi="Arial"/>
      <w:bCs/>
      <w:kern w:val="52"/>
      <w:sz w:val="48"/>
      <w:szCs w:val="52"/>
    </w:rPr>
  </w:style>
  <w:style w:type="paragraph" w:styleId="20">
    <w:name w:val="heading 2"/>
    <w:basedOn w:val="a"/>
    <w:next w:val="a"/>
    <w:link w:val="21"/>
    <w:uiPriority w:val="99"/>
    <w:qFormat/>
    <w:rsid w:val="00E154D7"/>
    <w:pPr>
      <w:keepNext/>
      <w:spacing w:line="720" w:lineRule="auto"/>
      <w:outlineLvl w:val="1"/>
    </w:pPr>
    <w:rPr>
      <w:rFonts w:ascii="Arial" w:hAnsi="Arial"/>
      <w:b/>
      <w:bCs/>
      <w:sz w:val="48"/>
      <w:szCs w:val="48"/>
    </w:rPr>
  </w:style>
  <w:style w:type="paragraph" w:styleId="30">
    <w:name w:val="heading 3"/>
    <w:basedOn w:val="a"/>
    <w:next w:val="a"/>
    <w:link w:val="31"/>
    <w:uiPriority w:val="99"/>
    <w:qFormat/>
    <w:rsid w:val="00E154D7"/>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6A0140"/>
    <w:rPr>
      <w:rFonts w:ascii="Cambria" w:eastAsia="新細明體" w:hAnsi="Cambria" w:cs="Times New Roman"/>
      <w:b/>
      <w:bCs/>
      <w:kern w:val="52"/>
      <w:sz w:val="52"/>
      <w:szCs w:val="52"/>
    </w:rPr>
  </w:style>
  <w:style w:type="character" w:customStyle="1" w:styleId="21">
    <w:name w:val="標題 2 字元"/>
    <w:basedOn w:val="a0"/>
    <w:link w:val="20"/>
    <w:uiPriority w:val="99"/>
    <w:semiHidden/>
    <w:locked/>
    <w:rsid w:val="006A0140"/>
    <w:rPr>
      <w:rFonts w:ascii="Cambria" w:eastAsia="新細明體" w:hAnsi="Cambria" w:cs="Times New Roman"/>
      <w:b/>
      <w:bCs/>
      <w:sz w:val="48"/>
      <w:szCs w:val="48"/>
    </w:rPr>
  </w:style>
  <w:style w:type="character" w:customStyle="1" w:styleId="31">
    <w:name w:val="標題 3 字元"/>
    <w:basedOn w:val="a0"/>
    <w:link w:val="30"/>
    <w:uiPriority w:val="99"/>
    <w:semiHidden/>
    <w:locked/>
    <w:rsid w:val="006A0140"/>
    <w:rPr>
      <w:rFonts w:ascii="Cambria" w:eastAsia="新細明體" w:hAnsi="Cambria" w:cs="Times New Roman"/>
      <w:b/>
      <w:bCs/>
      <w:sz w:val="36"/>
      <w:szCs w:val="36"/>
    </w:rPr>
  </w:style>
  <w:style w:type="paragraph" w:styleId="a3">
    <w:name w:val="Document Map"/>
    <w:basedOn w:val="a"/>
    <w:link w:val="a4"/>
    <w:uiPriority w:val="99"/>
    <w:semiHidden/>
    <w:rsid w:val="007C6BC3"/>
    <w:pPr>
      <w:shd w:val="clear" w:color="auto" w:fill="000080"/>
    </w:pPr>
    <w:rPr>
      <w:rFonts w:ascii="Arial" w:hAnsi="Arial"/>
    </w:rPr>
  </w:style>
  <w:style w:type="character" w:customStyle="1" w:styleId="a4">
    <w:name w:val="文件引導模式 字元"/>
    <w:basedOn w:val="a0"/>
    <w:link w:val="a3"/>
    <w:uiPriority w:val="99"/>
    <w:semiHidden/>
    <w:locked/>
    <w:rsid w:val="006A0140"/>
    <w:rPr>
      <w:rFonts w:cs="Times New Roman"/>
      <w:sz w:val="2"/>
    </w:rPr>
  </w:style>
  <w:style w:type="paragraph" w:customStyle="1" w:styleId="10">
    <w:name w:val="內文1"/>
    <w:basedOn w:val="a"/>
    <w:uiPriority w:val="99"/>
    <w:rsid w:val="004E350D"/>
    <w:pPr>
      <w:spacing w:afterLines="50"/>
      <w:jc w:val="both"/>
    </w:pPr>
    <w:rPr>
      <w:rFonts w:cs="新細明體"/>
      <w:sz w:val="22"/>
      <w:szCs w:val="20"/>
    </w:rPr>
  </w:style>
  <w:style w:type="paragraph" w:customStyle="1" w:styleId="2">
    <w:name w:val="標題2"/>
    <w:basedOn w:val="a"/>
    <w:next w:val="22"/>
    <w:uiPriority w:val="99"/>
    <w:rsid w:val="003E1782"/>
    <w:pPr>
      <w:widowControl/>
      <w:numPr>
        <w:ilvl w:val="1"/>
        <w:numId w:val="1"/>
      </w:numPr>
      <w:spacing w:beforeLines="100" w:afterLines="50"/>
      <w:jc w:val="both"/>
      <w:outlineLvl w:val="1"/>
    </w:pPr>
    <w:rPr>
      <w:rFonts w:eastAsia="華康中明體(P)"/>
      <w:sz w:val="36"/>
      <w:szCs w:val="48"/>
    </w:rPr>
  </w:style>
  <w:style w:type="paragraph" w:customStyle="1" w:styleId="22">
    <w:name w:val="內文2"/>
    <w:basedOn w:val="10"/>
    <w:uiPriority w:val="99"/>
    <w:rsid w:val="004A7E43"/>
    <w:pPr>
      <w:ind w:leftChars="375" w:left="900"/>
    </w:pPr>
  </w:style>
  <w:style w:type="paragraph" w:customStyle="1" w:styleId="3">
    <w:name w:val="標題3"/>
    <w:basedOn w:val="2"/>
    <w:next w:val="32"/>
    <w:uiPriority w:val="99"/>
    <w:rsid w:val="003E1782"/>
    <w:pPr>
      <w:numPr>
        <w:ilvl w:val="2"/>
      </w:numPr>
      <w:tabs>
        <w:tab w:val="clear" w:pos="709"/>
        <w:tab w:val="num" w:pos="1080"/>
      </w:tabs>
      <w:ind w:left="1080" w:hanging="900"/>
      <w:outlineLvl w:val="2"/>
    </w:pPr>
    <w:rPr>
      <w:sz w:val="28"/>
    </w:rPr>
  </w:style>
  <w:style w:type="paragraph" w:customStyle="1" w:styleId="32">
    <w:name w:val="內文3"/>
    <w:basedOn w:val="22"/>
    <w:uiPriority w:val="99"/>
    <w:rsid w:val="00582B31"/>
    <w:pPr>
      <w:ind w:leftChars="450" w:left="1080"/>
    </w:pPr>
  </w:style>
  <w:style w:type="paragraph" w:customStyle="1" w:styleId="4">
    <w:name w:val="標題4"/>
    <w:basedOn w:val="3"/>
    <w:next w:val="40"/>
    <w:uiPriority w:val="99"/>
    <w:rsid w:val="00490C82"/>
    <w:pPr>
      <w:numPr>
        <w:ilvl w:val="0"/>
        <w:numId w:val="0"/>
      </w:numPr>
      <w:spacing w:beforeLines="50"/>
      <w:outlineLvl w:val="3"/>
    </w:pPr>
    <w:rPr>
      <w:rFonts w:eastAsia="華康粗明體(P)"/>
      <w:sz w:val="24"/>
      <w:szCs w:val="24"/>
    </w:rPr>
  </w:style>
  <w:style w:type="paragraph" w:customStyle="1" w:styleId="40">
    <w:name w:val="內文4"/>
    <w:basedOn w:val="32"/>
    <w:uiPriority w:val="99"/>
    <w:rsid w:val="00582B31"/>
    <w:pPr>
      <w:ind w:leftChars="600" w:left="1440"/>
    </w:pPr>
  </w:style>
  <w:style w:type="paragraph" w:customStyle="1" w:styleId="5">
    <w:name w:val="標題5"/>
    <w:basedOn w:val="4"/>
    <w:next w:val="50"/>
    <w:uiPriority w:val="99"/>
    <w:rsid w:val="004B7FB2"/>
    <w:pPr>
      <w:numPr>
        <w:ilvl w:val="4"/>
      </w:numPr>
      <w:tabs>
        <w:tab w:val="left" w:pos="1980"/>
      </w:tabs>
      <w:outlineLvl w:val="4"/>
    </w:pPr>
    <w:rPr>
      <w:rFonts w:eastAsia="華康中明體(P)"/>
      <w:sz w:val="22"/>
    </w:rPr>
  </w:style>
  <w:style w:type="paragraph" w:customStyle="1" w:styleId="50">
    <w:name w:val="內文5"/>
    <w:basedOn w:val="40"/>
    <w:uiPriority w:val="99"/>
    <w:rsid w:val="004B7FB2"/>
    <w:pPr>
      <w:ind w:leftChars="825" w:left="1980"/>
    </w:pPr>
  </w:style>
  <w:style w:type="paragraph" w:customStyle="1" w:styleId="6">
    <w:name w:val="標題6"/>
    <w:basedOn w:val="5"/>
    <w:next w:val="60"/>
    <w:uiPriority w:val="99"/>
    <w:rsid w:val="004B7FB2"/>
    <w:pPr>
      <w:numPr>
        <w:ilvl w:val="5"/>
      </w:numPr>
      <w:tabs>
        <w:tab w:val="clear" w:pos="1980"/>
        <w:tab w:val="left" w:pos="2340"/>
      </w:tabs>
      <w:ind w:left="2340" w:hanging="363"/>
      <w:outlineLvl w:val="5"/>
    </w:pPr>
    <w:rPr>
      <w:rFonts w:ascii="新細明體" w:eastAsia="新細明體" w:hAnsi="新細明體"/>
    </w:rPr>
  </w:style>
  <w:style w:type="paragraph" w:customStyle="1" w:styleId="60">
    <w:name w:val="內文6"/>
    <w:basedOn w:val="50"/>
    <w:uiPriority w:val="99"/>
    <w:rsid w:val="004B7FB2"/>
    <w:pPr>
      <w:ind w:leftChars="975" w:left="2340"/>
    </w:pPr>
  </w:style>
  <w:style w:type="paragraph" w:customStyle="1" w:styleId="a5">
    <w:name w:val="圖名"/>
    <w:basedOn w:val="10"/>
    <w:uiPriority w:val="99"/>
    <w:rsid w:val="003E1782"/>
    <w:pPr>
      <w:jc w:val="center"/>
      <w:outlineLvl w:val="6"/>
    </w:pPr>
    <w:rPr>
      <w:rFonts w:eastAsia="華康中明體(P)"/>
    </w:rPr>
  </w:style>
  <w:style w:type="paragraph" w:customStyle="1" w:styleId="a6">
    <w:name w:val="表頭"/>
    <w:basedOn w:val="a5"/>
    <w:uiPriority w:val="99"/>
    <w:rsid w:val="003E1782"/>
    <w:pPr>
      <w:spacing w:beforeLines="50" w:afterLines="0"/>
      <w:jc w:val="both"/>
      <w:outlineLvl w:val="7"/>
    </w:pPr>
  </w:style>
  <w:style w:type="table" w:styleId="a7">
    <w:name w:val="Table Grid"/>
    <w:basedOn w:val="a1"/>
    <w:uiPriority w:val="99"/>
    <w:rsid w:val="008D3352"/>
    <w:pPr>
      <w:widowControl w:val="0"/>
      <w:spacing w:line="240" w:lineRule="exact"/>
      <w:jc w:val="both"/>
    </w:pPr>
    <w:rPr>
      <w:sz w:val="22"/>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rPr>
        <w:rFonts w:eastAsia="Times New Roman" w:cs="Times New Roman"/>
        <w:b w:val="0"/>
        <w:sz w:val="22"/>
      </w:rPr>
      <w:tblPr/>
      <w:tcPr>
        <w:shd w:val="clear" w:color="auto" w:fill="E0E0E0"/>
      </w:tcPr>
    </w:tblStylePr>
  </w:style>
  <w:style w:type="paragraph" w:customStyle="1" w:styleId="a8">
    <w:name w:val="表內文"/>
    <w:basedOn w:val="a"/>
    <w:uiPriority w:val="99"/>
    <w:rsid w:val="004A7E43"/>
    <w:pPr>
      <w:spacing w:line="240" w:lineRule="exact"/>
      <w:jc w:val="center"/>
    </w:pPr>
    <w:rPr>
      <w:sz w:val="22"/>
    </w:rPr>
  </w:style>
  <w:style w:type="character" w:customStyle="1" w:styleId="12">
    <w:name w:val="資料來源1"/>
    <w:basedOn w:val="a0"/>
    <w:uiPriority w:val="99"/>
    <w:rsid w:val="00E43530"/>
    <w:rPr>
      <w:rFonts w:cs="Times New Roman"/>
      <w:sz w:val="18"/>
    </w:rPr>
  </w:style>
  <w:style w:type="paragraph" w:styleId="a9">
    <w:name w:val="footer"/>
    <w:basedOn w:val="a"/>
    <w:link w:val="aa"/>
    <w:uiPriority w:val="99"/>
    <w:rsid w:val="005960D4"/>
    <w:pPr>
      <w:tabs>
        <w:tab w:val="center" w:pos="4153"/>
        <w:tab w:val="right" w:pos="8306"/>
      </w:tabs>
      <w:snapToGrid w:val="0"/>
    </w:pPr>
    <w:rPr>
      <w:sz w:val="20"/>
      <w:szCs w:val="20"/>
    </w:rPr>
  </w:style>
  <w:style w:type="character" w:customStyle="1" w:styleId="aa">
    <w:name w:val="頁尾 字元"/>
    <w:basedOn w:val="a0"/>
    <w:link w:val="a9"/>
    <w:uiPriority w:val="99"/>
    <w:locked/>
    <w:rsid w:val="008E77D5"/>
    <w:rPr>
      <w:rFonts w:cs="Times New Roman"/>
      <w:kern w:val="2"/>
    </w:rPr>
  </w:style>
  <w:style w:type="character" w:styleId="ab">
    <w:name w:val="page number"/>
    <w:basedOn w:val="a0"/>
    <w:uiPriority w:val="99"/>
    <w:rsid w:val="005960D4"/>
    <w:rPr>
      <w:rFonts w:cs="Times New Roman"/>
    </w:rPr>
  </w:style>
  <w:style w:type="paragraph" w:styleId="ac">
    <w:name w:val="header"/>
    <w:basedOn w:val="a"/>
    <w:link w:val="ad"/>
    <w:uiPriority w:val="99"/>
    <w:rsid w:val="00C2412E"/>
    <w:pPr>
      <w:tabs>
        <w:tab w:val="center" w:pos="4153"/>
        <w:tab w:val="right" w:pos="8306"/>
      </w:tabs>
      <w:snapToGrid w:val="0"/>
    </w:pPr>
    <w:rPr>
      <w:sz w:val="20"/>
      <w:szCs w:val="20"/>
    </w:rPr>
  </w:style>
  <w:style w:type="character" w:customStyle="1" w:styleId="ad">
    <w:name w:val="頁首 字元"/>
    <w:basedOn w:val="a0"/>
    <w:link w:val="ac"/>
    <w:uiPriority w:val="99"/>
    <w:semiHidden/>
    <w:locked/>
    <w:rsid w:val="006A0140"/>
    <w:rPr>
      <w:rFonts w:cs="Times New Roman"/>
      <w:sz w:val="20"/>
      <w:szCs w:val="20"/>
    </w:rPr>
  </w:style>
  <w:style w:type="paragraph" w:styleId="ae">
    <w:name w:val="Balloon Text"/>
    <w:basedOn w:val="a"/>
    <w:link w:val="af"/>
    <w:uiPriority w:val="99"/>
    <w:semiHidden/>
    <w:rsid w:val="00CD46F4"/>
    <w:rPr>
      <w:rFonts w:ascii="Arial" w:hAnsi="Arial"/>
      <w:sz w:val="18"/>
      <w:szCs w:val="18"/>
    </w:rPr>
  </w:style>
  <w:style w:type="character" w:customStyle="1" w:styleId="af">
    <w:name w:val="註解方塊文字 字元"/>
    <w:basedOn w:val="a0"/>
    <w:link w:val="ae"/>
    <w:uiPriority w:val="99"/>
    <w:semiHidden/>
    <w:locked/>
    <w:rsid w:val="006A0140"/>
    <w:rPr>
      <w:rFonts w:ascii="Cambria" w:eastAsia="新細明體" w:hAnsi="Cambria" w:cs="Times New Roman"/>
      <w:sz w:val="2"/>
    </w:rPr>
  </w:style>
  <w:style w:type="character" w:styleId="af0">
    <w:name w:val="Hyperlink"/>
    <w:basedOn w:val="a0"/>
    <w:uiPriority w:val="99"/>
    <w:rsid w:val="009809F7"/>
    <w:rPr>
      <w:rFonts w:cs="Times New Roman"/>
      <w:color w:val="0000FF"/>
      <w:u w:val="single"/>
    </w:rPr>
  </w:style>
  <w:style w:type="character" w:customStyle="1" w:styleId="UnresolvedMention">
    <w:name w:val="Unresolved Mention"/>
    <w:basedOn w:val="a0"/>
    <w:uiPriority w:val="99"/>
    <w:semiHidden/>
    <w:unhideWhenUsed/>
    <w:rsid w:val="00952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2176">
      <w:bodyDiv w:val="1"/>
      <w:marLeft w:val="0"/>
      <w:marRight w:val="0"/>
      <w:marTop w:val="0"/>
      <w:marBottom w:val="0"/>
      <w:divBdr>
        <w:top w:val="none" w:sz="0" w:space="0" w:color="auto"/>
        <w:left w:val="none" w:sz="0" w:space="0" w:color="auto"/>
        <w:bottom w:val="none" w:sz="0" w:space="0" w:color="auto"/>
        <w:right w:val="none" w:sz="0" w:space="0" w:color="auto"/>
      </w:divBdr>
    </w:div>
    <w:div w:id="687561583">
      <w:bodyDiv w:val="1"/>
      <w:marLeft w:val="0"/>
      <w:marRight w:val="0"/>
      <w:marTop w:val="0"/>
      <w:marBottom w:val="0"/>
      <w:divBdr>
        <w:top w:val="none" w:sz="0" w:space="0" w:color="auto"/>
        <w:left w:val="none" w:sz="0" w:space="0" w:color="auto"/>
        <w:bottom w:val="none" w:sz="0" w:space="0" w:color="auto"/>
        <w:right w:val="none" w:sz="0" w:space="0" w:color="auto"/>
      </w:divBdr>
    </w:div>
    <w:div w:id="994577046">
      <w:bodyDiv w:val="1"/>
      <w:marLeft w:val="0"/>
      <w:marRight w:val="0"/>
      <w:marTop w:val="0"/>
      <w:marBottom w:val="0"/>
      <w:divBdr>
        <w:top w:val="none" w:sz="0" w:space="0" w:color="auto"/>
        <w:left w:val="none" w:sz="0" w:space="0" w:color="auto"/>
        <w:bottom w:val="none" w:sz="0" w:space="0" w:color="auto"/>
        <w:right w:val="none" w:sz="0" w:space="0" w:color="auto"/>
      </w:divBdr>
      <w:divsChild>
        <w:div w:id="1887716976">
          <w:marLeft w:val="547"/>
          <w:marRight w:val="0"/>
          <w:marTop w:val="0"/>
          <w:marBottom w:val="0"/>
          <w:divBdr>
            <w:top w:val="none" w:sz="0" w:space="0" w:color="auto"/>
            <w:left w:val="none" w:sz="0" w:space="0" w:color="auto"/>
            <w:bottom w:val="none" w:sz="0" w:space="0" w:color="auto"/>
            <w:right w:val="none" w:sz="0" w:space="0" w:color="auto"/>
          </w:divBdr>
        </w:div>
        <w:div w:id="1133714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y@chinghuan.com.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o.gl/yiyo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Company>chinghuan</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creator>shihchi</dc:creator>
  <cp:lastModifiedBy>chueh</cp:lastModifiedBy>
  <cp:revision>2</cp:revision>
  <cp:lastPrinted>2016-02-25T06:27:00Z</cp:lastPrinted>
  <dcterms:created xsi:type="dcterms:W3CDTF">2018-06-29T02:50:00Z</dcterms:created>
  <dcterms:modified xsi:type="dcterms:W3CDTF">2018-06-29T02:50:00Z</dcterms:modified>
</cp:coreProperties>
</file>