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C97F" w14:textId="2D8641E6" w:rsidR="0031769E" w:rsidRPr="0031769E" w:rsidRDefault="0031769E" w:rsidP="0031769E">
      <w:pPr>
        <w:widowControl/>
        <w:shd w:val="clear" w:color="auto" w:fill="FFFFFF"/>
        <w:spacing w:line="400" w:lineRule="exact"/>
        <w:jc w:val="center"/>
        <w:rPr>
          <w:rFonts w:ascii="Corbel" w:eastAsia="新細明體" w:hAnsi="Corbel" w:cs="新細明體"/>
          <w:b/>
          <w:bCs/>
          <w:color w:val="000000"/>
          <w:kern w:val="0"/>
          <w:sz w:val="28"/>
          <w:szCs w:val="28"/>
        </w:rPr>
      </w:pPr>
      <w:r w:rsidRPr="0031769E">
        <w:rPr>
          <w:rFonts w:ascii="Corbel" w:eastAsia="新細明體" w:hAnsi="Corbel" w:cs="新細明體" w:hint="eastAsia"/>
          <w:b/>
          <w:bCs/>
          <w:color w:val="000000"/>
          <w:kern w:val="0"/>
          <w:sz w:val="28"/>
          <w:szCs w:val="28"/>
        </w:rPr>
        <w:t>品建築講堂</w:t>
      </w:r>
      <w:r w:rsidRPr="0031769E">
        <w:rPr>
          <w:rFonts w:ascii="Corbel" w:eastAsia="新細明體" w:hAnsi="Corbel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31769E">
        <w:rPr>
          <w:rFonts w:ascii="Corbel" w:eastAsia="新細明體" w:hAnsi="Corbel" w:cs="新細明體" w:hint="eastAsia"/>
          <w:b/>
          <w:bCs/>
          <w:color w:val="000000"/>
          <w:kern w:val="0"/>
          <w:sz w:val="28"/>
          <w:szCs w:val="28"/>
        </w:rPr>
        <w:t>第六場</w:t>
      </w:r>
    </w:p>
    <w:p w14:paraId="46745B88" w14:textId="1436AF6B" w:rsidR="0014499D" w:rsidRDefault="0014499D" w:rsidP="0031769E">
      <w:pPr>
        <w:widowControl/>
        <w:shd w:val="clear" w:color="auto" w:fill="FFFFFF"/>
        <w:spacing w:line="400" w:lineRule="exact"/>
        <w:jc w:val="center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b/>
          <w:bCs/>
          <w:color w:val="000000"/>
          <w:kern w:val="0"/>
          <w:sz w:val="28"/>
          <w:szCs w:val="28"/>
        </w:rPr>
        <w:t>【構築的群像－當代永續材料與技術】</w:t>
      </w:r>
      <w:r w:rsidRPr="0014499D">
        <w:rPr>
          <w:rFonts w:ascii="Corbel" w:eastAsia="新細明體" w:hAnsi="Corbel" w:cs="新細明體"/>
          <w:color w:val="000000"/>
          <w:kern w:val="0"/>
          <w:sz w:val="28"/>
          <w:szCs w:val="28"/>
        </w:rPr>
        <w:br/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第四指標：施工與永久性品質</w:t>
      </w:r>
    </w:p>
    <w:p w14:paraId="79D507DE" w14:textId="77777777" w:rsidR="004B64AC" w:rsidRPr="0031769E" w:rsidRDefault="004B64AC" w:rsidP="0031769E">
      <w:pPr>
        <w:widowControl/>
        <w:shd w:val="clear" w:color="auto" w:fill="FFFFFF"/>
        <w:spacing w:line="400" w:lineRule="exact"/>
        <w:jc w:val="center"/>
        <w:rPr>
          <w:rFonts w:ascii="Corbel" w:eastAsia="新細明體" w:hAnsi="Corbel" w:cs="新細明體"/>
          <w:color w:val="000000"/>
          <w:kern w:val="0"/>
          <w:sz w:val="28"/>
          <w:szCs w:val="28"/>
        </w:rPr>
      </w:pPr>
    </w:p>
    <w:p w14:paraId="37233BE3" w14:textId="267A3F7D" w:rsidR="0014499D" w:rsidRPr="0014499D" w:rsidRDefault="0014499D" w:rsidP="0014499D">
      <w:pPr>
        <w:tabs>
          <w:tab w:val="left" w:pos="709"/>
        </w:tabs>
        <w:spacing w:line="400" w:lineRule="exact"/>
        <w:ind w:rightChars="-118" w:right="-283" w:firstLine="1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日期：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>民國1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10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>年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9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>月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15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>日(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三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 xml:space="preserve">) 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13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>: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0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>0-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18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>: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30</w:t>
      </w:r>
      <w:r w:rsidRPr="0014499D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</w:p>
    <w:p w14:paraId="242CED16" w14:textId="74C532C4" w:rsidR="0014499D" w:rsidRPr="0014499D" w:rsidRDefault="0014499D" w:rsidP="0014499D">
      <w:pPr>
        <w:tabs>
          <w:tab w:val="left" w:pos="709"/>
        </w:tabs>
        <w:spacing w:line="400" w:lineRule="exact"/>
        <w:ind w:rightChars="-118" w:right="-283" w:firstLine="1"/>
        <w:outlineLvl w:val="0"/>
        <w:rPr>
          <w:rFonts w:ascii="微軟正黑體" w:eastAsia="微軟正黑體" w:hAnsi="微軟正黑體"/>
          <w:color w:val="000000" w:themeColor="text1"/>
          <w:szCs w:val="24"/>
        </w:rPr>
      </w:pPr>
      <w:r w:rsidRPr="0014499D">
        <w:rPr>
          <w:rFonts w:ascii="微軟正黑體" w:eastAsia="微軟正黑體" w:hAnsi="微軟正黑體"/>
          <w:color w:val="000000" w:themeColor="text1"/>
          <w:szCs w:val="24"/>
        </w:rPr>
        <w:t>地址：臺北市</w:t>
      </w:r>
      <w:r w:rsidRPr="0014499D">
        <w:rPr>
          <w:rFonts w:ascii="微軟正黑體" w:eastAsia="微軟正黑體" w:hAnsi="微軟正黑體" w:hint="eastAsia"/>
          <w:color w:val="000000" w:themeColor="text1"/>
          <w:szCs w:val="24"/>
        </w:rPr>
        <w:t>松山區民生東路四段54號11樓之1 (劉培森建築師事務所 演講廳)</w:t>
      </w:r>
    </w:p>
    <w:p w14:paraId="4C39801D" w14:textId="0E676BB5" w:rsidR="0014499D" w:rsidRPr="0014499D" w:rsidRDefault="0014499D" w:rsidP="0014499D">
      <w:pPr>
        <w:spacing w:line="400" w:lineRule="exact"/>
        <w:ind w:left="709" w:hanging="709"/>
        <w:rPr>
          <w:rFonts w:ascii="微軟正黑體" w:eastAsia="微軟正黑體" w:hAnsi="微軟正黑體"/>
          <w:szCs w:val="20"/>
        </w:rPr>
      </w:pPr>
      <w:r w:rsidRPr="0014499D">
        <w:rPr>
          <w:rFonts w:ascii="微軟正黑體" w:eastAsia="微軟正黑體" w:hAnsi="微軟正黑體" w:hint="eastAsia"/>
          <w:szCs w:val="20"/>
        </w:rPr>
        <w:t xml:space="preserve">票價：會員   </w:t>
      </w:r>
      <w:r w:rsidRPr="0014499D">
        <w:rPr>
          <w:rFonts w:ascii="微軟正黑體" w:eastAsia="微軟正黑體" w:hAnsi="微軟正黑體"/>
          <w:szCs w:val="20"/>
        </w:rPr>
        <w:t>新台幣</w:t>
      </w:r>
      <w:r w:rsidRPr="0014499D">
        <w:rPr>
          <w:rFonts w:ascii="微軟正黑體" w:eastAsia="微軟正黑體" w:hAnsi="微軟正黑體" w:hint="eastAsia"/>
          <w:szCs w:val="20"/>
        </w:rPr>
        <w:t>1</w:t>
      </w:r>
      <w:r w:rsidRPr="0014499D">
        <w:rPr>
          <w:rFonts w:ascii="微軟正黑體" w:eastAsia="微軟正黑體" w:hAnsi="微軟正黑體"/>
          <w:szCs w:val="20"/>
        </w:rPr>
        <w:t>,</w:t>
      </w:r>
      <w:r w:rsidRPr="0014499D">
        <w:rPr>
          <w:rFonts w:ascii="微軟正黑體" w:eastAsia="微軟正黑體" w:hAnsi="微軟正黑體" w:hint="eastAsia"/>
          <w:szCs w:val="20"/>
        </w:rPr>
        <w:t>8</w:t>
      </w:r>
      <w:r w:rsidRPr="0014499D">
        <w:rPr>
          <w:rFonts w:ascii="微軟正黑體" w:eastAsia="微軟正黑體" w:hAnsi="微軟正黑體"/>
          <w:szCs w:val="20"/>
        </w:rPr>
        <w:t>00元</w:t>
      </w:r>
      <w:r w:rsidRPr="0014499D">
        <w:rPr>
          <w:rFonts w:ascii="微軟正黑體" w:eastAsia="微軟正黑體" w:hAnsi="微軟正黑體" w:hint="eastAsia"/>
          <w:szCs w:val="20"/>
        </w:rPr>
        <w:t>(早鳥至2021年8月31日)</w:t>
      </w:r>
      <w:r w:rsidRPr="0014499D">
        <w:rPr>
          <w:rFonts w:ascii="微軟正黑體" w:eastAsia="微軟正黑體" w:hAnsi="微軟正黑體"/>
          <w:szCs w:val="20"/>
        </w:rPr>
        <w:br/>
      </w:r>
      <w:r w:rsidRPr="0014499D">
        <w:rPr>
          <w:rFonts w:ascii="微軟正黑體" w:eastAsia="微軟正黑體" w:hAnsi="微軟正黑體" w:hint="eastAsia"/>
          <w:szCs w:val="20"/>
        </w:rPr>
        <w:t xml:space="preserve">非會員 </w:t>
      </w:r>
      <w:r w:rsidRPr="0014499D">
        <w:rPr>
          <w:rFonts w:ascii="微軟正黑體" w:eastAsia="微軟正黑體" w:hAnsi="微軟正黑體"/>
          <w:szCs w:val="20"/>
        </w:rPr>
        <w:t>新台幣</w:t>
      </w:r>
      <w:r w:rsidRPr="0014499D">
        <w:rPr>
          <w:rFonts w:ascii="微軟正黑體" w:eastAsia="微軟正黑體" w:hAnsi="微軟正黑體" w:hint="eastAsia"/>
          <w:szCs w:val="20"/>
        </w:rPr>
        <w:t>2</w:t>
      </w:r>
      <w:r w:rsidRPr="0014499D">
        <w:rPr>
          <w:rFonts w:ascii="微軟正黑體" w:eastAsia="微軟正黑體" w:hAnsi="微軟正黑體"/>
          <w:szCs w:val="20"/>
        </w:rPr>
        <w:t>,</w:t>
      </w:r>
      <w:r w:rsidRPr="0014499D">
        <w:rPr>
          <w:rFonts w:ascii="微軟正黑體" w:eastAsia="微軟正黑體" w:hAnsi="微軟正黑體" w:hint="eastAsia"/>
          <w:szCs w:val="20"/>
        </w:rPr>
        <w:t>2</w:t>
      </w:r>
      <w:r w:rsidRPr="0014499D">
        <w:rPr>
          <w:rFonts w:ascii="微軟正黑體" w:eastAsia="微軟正黑體" w:hAnsi="微軟正黑體"/>
          <w:szCs w:val="20"/>
        </w:rPr>
        <w:t>00元</w:t>
      </w:r>
      <w:r w:rsidRPr="0014499D">
        <w:rPr>
          <w:rFonts w:ascii="微軟正黑體" w:eastAsia="微軟正黑體" w:hAnsi="微軟正黑體"/>
          <w:szCs w:val="20"/>
        </w:rPr>
        <w:br/>
      </w:r>
      <w:r w:rsidRPr="0014499D">
        <w:rPr>
          <w:rFonts w:ascii="微軟正黑體" w:eastAsia="微軟正黑體" w:hAnsi="微軟正黑體" w:hint="eastAsia"/>
          <w:szCs w:val="20"/>
        </w:rPr>
        <w:t>學生   新台幣  900元</w:t>
      </w:r>
    </w:p>
    <w:p w14:paraId="3E89235E" w14:textId="3D0D0302" w:rsidR="00EB0F53" w:rsidRDefault="0014499D" w:rsidP="00EB0F53">
      <w:pPr>
        <w:spacing w:line="400" w:lineRule="exact"/>
        <w:ind w:left="1276" w:hanging="1276"/>
        <w:rPr>
          <w:rFonts w:ascii="微軟正黑體" w:eastAsia="微軟正黑體" w:hAnsi="微軟正黑體"/>
          <w:szCs w:val="20"/>
        </w:rPr>
      </w:pPr>
      <w:r w:rsidRPr="0014499D">
        <w:rPr>
          <w:rFonts w:ascii="微軟正黑體" w:eastAsia="微軟正黑體" w:hAnsi="微軟正黑體" w:hint="eastAsia"/>
          <w:szCs w:val="20"/>
        </w:rPr>
        <w:t>報名網址：</w:t>
      </w:r>
      <w:r w:rsidR="00EB0F53">
        <w:rPr>
          <w:rFonts w:ascii="微軟正黑體" w:eastAsia="微軟正黑體" w:hAnsi="微軟正黑體" w:hint="eastAsia"/>
          <w:szCs w:val="20"/>
        </w:rPr>
        <w:t>G</w:t>
      </w:r>
      <w:r w:rsidR="00EB0F53">
        <w:rPr>
          <w:rFonts w:ascii="微軟正黑體" w:eastAsia="微軟正黑體" w:hAnsi="微軟正黑體"/>
          <w:szCs w:val="20"/>
        </w:rPr>
        <w:t>oogle</w:t>
      </w:r>
      <w:r w:rsidR="00EB0F53">
        <w:rPr>
          <w:rFonts w:ascii="微軟正黑體" w:eastAsia="微軟正黑體" w:hAnsi="微軟正黑體" w:hint="eastAsia"/>
          <w:szCs w:val="20"/>
        </w:rPr>
        <w:t xml:space="preserve">報名 </w:t>
      </w:r>
      <w:hyperlink r:id="rId6" w:history="1">
        <w:r w:rsidR="00EB0F53" w:rsidRPr="001C0845">
          <w:rPr>
            <w:rStyle w:val="a8"/>
            <w:rFonts w:ascii="微軟正黑體" w:eastAsia="微軟正黑體" w:hAnsi="微軟正黑體"/>
            <w:szCs w:val="20"/>
          </w:rPr>
          <w:t>https://forms.gle/iG9Xte9MCm9r88Vc9</w:t>
        </w:r>
      </w:hyperlink>
    </w:p>
    <w:p w14:paraId="2F9CD92E" w14:textId="29922A64" w:rsidR="00EB0F53" w:rsidRDefault="00EB0F53" w:rsidP="00EB0F53">
      <w:pPr>
        <w:spacing w:line="400" w:lineRule="exact"/>
        <w:ind w:left="1276"/>
        <w:rPr>
          <w:rFonts w:ascii="微軟正黑體" w:eastAsia="微軟正黑體" w:hAnsi="微軟正黑體"/>
          <w:szCs w:val="20"/>
        </w:rPr>
      </w:pPr>
      <w:proofErr w:type="spellStart"/>
      <w:r>
        <w:rPr>
          <w:rFonts w:ascii="微軟正黑體" w:eastAsia="微軟正黑體" w:hAnsi="微軟正黑體"/>
          <w:szCs w:val="20"/>
        </w:rPr>
        <w:t>A</w:t>
      </w:r>
      <w:r>
        <w:rPr>
          <w:rFonts w:ascii="微軟正黑體" w:eastAsia="微軟正黑體" w:hAnsi="微軟正黑體" w:hint="eastAsia"/>
          <w:szCs w:val="20"/>
        </w:rPr>
        <w:t>c</w:t>
      </w:r>
      <w:r>
        <w:rPr>
          <w:rFonts w:ascii="微軟正黑體" w:eastAsia="微軟正黑體" w:hAnsi="微軟正黑體"/>
          <w:szCs w:val="20"/>
        </w:rPr>
        <w:t>cupass</w:t>
      </w:r>
      <w:proofErr w:type="spellEnd"/>
      <w:r>
        <w:rPr>
          <w:rFonts w:ascii="微軟正黑體" w:eastAsia="微軟正黑體" w:hAnsi="微軟正黑體" w:hint="eastAsia"/>
          <w:szCs w:val="20"/>
        </w:rPr>
        <w:t xml:space="preserve">報名 </w:t>
      </w:r>
      <w:hyperlink r:id="rId7" w:history="1">
        <w:r w:rsidRPr="001C0845">
          <w:rPr>
            <w:rStyle w:val="a8"/>
            <w:rFonts w:ascii="微軟正黑體" w:eastAsia="微軟正黑體" w:hAnsi="微軟正黑體"/>
            <w:szCs w:val="20"/>
          </w:rPr>
          <w:t>https://reurl.cc/Gm24Q3</w:t>
        </w:r>
      </w:hyperlink>
    </w:p>
    <w:p w14:paraId="6E754A2A" w14:textId="77777777" w:rsidR="0014499D" w:rsidRDefault="0014499D" w:rsidP="0014499D">
      <w:pPr>
        <w:widowControl/>
        <w:shd w:val="clear" w:color="auto" w:fill="FFFFFF"/>
        <w:rPr>
          <w:rFonts w:ascii="Corbel" w:eastAsia="新細明體" w:hAnsi="Corbel" w:cs="新細明體"/>
          <w:color w:val="000000"/>
          <w:kern w:val="0"/>
          <w:szCs w:val="24"/>
        </w:rPr>
      </w:pPr>
    </w:p>
    <w:p w14:paraId="78E85029" w14:textId="1262AC36" w:rsidR="0014499D" w:rsidRPr="0014499D" w:rsidRDefault="0014499D" w:rsidP="0014499D">
      <w:pPr>
        <w:widowControl/>
        <w:shd w:val="clear" w:color="auto" w:fill="FFFFFF"/>
        <w:spacing w:after="300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一個完美的建築作品從設計思考到空間完成的過程當中，所有構築中結構、材料和工法的想像都是神秘、迷人而且最具詩意的！「品建築」的第六堂講堂由建築師龔書章擔任總策劃，企圖將建築中一直以來最為重要的「構築」，展開一系列不同向度的美學實驗和實踐。</w:t>
      </w:r>
    </w:p>
    <w:p w14:paraId="03583A59" w14:textId="77777777" w:rsidR="0014499D" w:rsidRPr="0014499D" w:rsidRDefault="0014499D" w:rsidP="0014499D">
      <w:pPr>
        <w:widowControl/>
        <w:shd w:val="clear" w:color="auto" w:fill="FFFFFF"/>
        <w:spacing w:after="300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在這次「構築的群像」講堂當中，龔書章會從古典到當代的經典建築作品當中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—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從哥德教堂到高第的聖家堂、從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Santiago Calatrava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的動態結構美學到安藤忠雄的永恆清水混凝土、從伊東豐雄的衍生秩序到石上純也的輕盈自由、甚至於從邱文傑的鐵皮有機山屋到謝英俊的常民輕型鋼營造等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—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多層次地討論「構築」在不同時期的「時代性」和「美學性」對我們當代建築的影響。</w:t>
      </w:r>
    </w:p>
    <w:p w14:paraId="6AC308C6" w14:textId="77777777" w:rsidR="0014499D" w:rsidRPr="0014499D" w:rsidRDefault="0014499D" w:rsidP="0014499D">
      <w:pPr>
        <w:widowControl/>
        <w:shd w:val="clear" w:color="auto" w:fill="FFFFFF"/>
        <w:spacing w:after="300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接續地，我們也邀請了王銘顯建築師會以他這十幾年來在「木之家的種子」中對新式木構造的論述與實踐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—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竹木隧道、嘉義美術館和獅甲國中幼兒園等，並帶我們望向未來的永續建築。而結構技師張盈智則會以他和國內外建築師合作的多件經典作品，帶著我們從最理性的「結構力學」中，看到最具感動力量的「空間美學」。另一方面，我們也希望能轉向從施工工法和營建構法來觀看建築的「粗獷」和「詩意」！從戴雲發結構技師創新的結構安全系統工法，到「清水建築工坊」廖明彬一路以來對與清水混凝土的執著，都可以看到建築的「構築」是如何被重新演繹和再現的。</w:t>
      </w:r>
    </w:p>
    <w:p w14:paraId="573486B8" w14:textId="77777777" w:rsidR="0014499D" w:rsidRPr="0014499D" w:rsidRDefault="0014499D" w:rsidP="0014499D">
      <w:pPr>
        <w:widowControl/>
        <w:shd w:val="clear" w:color="auto" w:fill="FFFFFF"/>
        <w:spacing w:after="300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這場講堂可以讓我們對所有的構築都保持好奇、對各種材料都充滿感知，更希望這一場「構築」之旅，可以帶著我們到達建築那個不曾去過的地方！</w:t>
      </w:r>
    </w:p>
    <w:p w14:paraId="119B44E8" w14:textId="77777777" w:rsidR="0014499D" w:rsidRPr="0031769E" w:rsidRDefault="0014499D" w:rsidP="0014499D">
      <w:pPr>
        <w:widowControl/>
        <w:shd w:val="clear" w:color="auto" w:fill="FFFFFF"/>
        <w:spacing w:line="400" w:lineRule="exact"/>
        <w:rPr>
          <w:rFonts w:asciiTheme="minorEastAsia" w:hAnsiTheme="minorEastAsia" w:cs="新細明體"/>
          <w:b/>
          <w:bCs/>
          <w:color w:val="000000"/>
          <w:kern w:val="0"/>
          <w:szCs w:val="24"/>
        </w:rPr>
      </w:pPr>
      <w:r w:rsidRPr="0014499D">
        <w:rPr>
          <w:rFonts w:asciiTheme="minorEastAsia" w:hAnsiTheme="minorEastAsia" w:cs="新細明體"/>
          <w:color w:val="000000"/>
          <w:kern w:val="0"/>
          <w:sz w:val="28"/>
          <w:szCs w:val="28"/>
        </w:rPr>
        <w:t> </w:t>
      </w: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</w:rPr>
        <w:t>【主題講師】</w:t>
      </w:r>
    </w:p>
    <w:p w14:paraId="7F989BF7" w14:textId="38BEFA76" w:rsidR="0014499D" w:rsidRPr="0014499D" w:rsidRDefault="0014499D" w:rsidP="0014499D">
      <w:pPr>
        <w:widowControl/>
        <w:shd w:val="clear" w:color="auto" w:fill="FFFFFF"/>
        <w:spacing w:line="400" w:lineRule="exact"/>
        <w:rPr>
          <w:rFonts w:asciiTheme="minorEastAsia" w:hAnsiTheme="minorEastAsia" w:cs="新細明體"/>
          <w:color w:val="000000"/>
          <w:kern w:val="0"/>
          <w:szCs w:val="24"/>
        </w:rPr>
      </w:pPr>
      <w:r w:rsidRPr="0014499D">
        <w:rPr>
          <w:rFonts w:asciiTheme="minorEastAsia" w:hAnsiTheme="minorEastAsia" w:cs="新細明體"/>
          <w:color w:val="000000"/>
          <w:kern w:val="0"/>
          <w:szCs w:val="24"/>
        </w:rPr>
        <w:t>龔書章 教授 / 國立交通大學建築研究所 </w:t>
      </w:r>
      <w:r w:rsidRPr="0014499D">
        <w:rPr>
          <w:rFonts w:asciiTheme="minorEastAsia" w:hAnsiTheme="minorEastAsia" w:cs="新細明體"/>
          <w:color w:val="000000"/>
          <w:kern w:val="0"/>
          <w:szCs w:val="24"/>
        </w:rPr>
        <w:br/>
      </w: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</w:rPr>
        <w:t>築的群像—材料與技術的時代性</w:t>
      </w:r>
    </w:p>
    <w:p w14:paraId="1CA45568" w14:textId="77777777" w:rsidR="0014499D" w:rsidRPr="0014499D" w:rsidRDefault="0014499D" w:rsidP="0014499D">
      <w:pPr>
        <w:widowControl/>
        <w:shd w:val="clear" w:color="auto" w:fill="FFFFFF"/>
        <w:spacing w:line="400" w:lineRule="exact"/>
        <w:rPr>
          <w:rFonts w:asciiTheme="minorEastAsia" w:hAnsiTheme="minorEastAsia" w:cs="新細明體"/>
          <w:color w:val="000000"/>
          <w:kern w:val="0"/>
          <w:szCs w:val="24"/>
        </w:rPr>
      </w:pP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</w:rPr>
        <w:t>【專題講師】</w:t>
      </w:r>
    </w:p>
    <w:p w14:paraId="676D483A" w14:textId="77777777" w:rsidR="0014499D" w:rsidRPr="0014499D" w:rsidRDefault="0014499D" w:rsidP="0014499D">
      <w:pPr>
        <w:widowControl/>
        <w:shd w:val="clear" w:color="auto" w:fill="FFFFFF"/>
        <w:spacing w:line="400" w:lineRule="exact"/>
        <w:rPr>
          <w:rFonts w:asciiTheme="minorEastAsia" w:hAnsiTheme="minorEastAsia" w:cs="新細明體"/>
          <w:color w:val="000000"/>
          <w:kern w:val="0"/>
          <w:szCs w:val="24"/>
        </w:rPr>
      </w:pPr>
      <w:r w:rsidRPr="0014499D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>王銘顯 建築師 / 王銘顯建築師事務所</w:t>
      </w:r>
      <w:r w:rsidRPr="0014499D">
        <w:rPr>
          <w:rFonts w:asciiTheme="minorEastAsia" w:hAnsiTheme="minorEastAsia" w:cs="新細明體"/>
          <w:color w:val="000000"/>
          <w:kern w:val="0"/>
          <w:szCs w:val="24"/>
        </w:rPr>
        <w:br/>
      </w: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  <w:shd w:val="clear" w:color="auto" w:fill="FFFFFF"/>
        </w:rPr>
        <w:t>木構之永續—新式木構的美學與未來</w:t>
      </w:r>
    </w:p>
    <w:p w14:paraId="6678C3EB" w14:textId="77777777" w:rsidR="0014499D" w:rsidRPr="0014499D" w:rsidRDefault="0014499D" w:rsidP="0014499D">
      <w:pPr>
        <w:widowControl/>
        <w:shd w:val="clear" w:color="auto" w:fill="FFFFFF"/>
        <w:spacing w:line="400" w:lineRule="exact"/>
        <w:rPr>
          <w:rFonts w:asciiTheme="minorEastAsia" w:hAnsiTheme="minorEastAsia" w:cs="新細明體"/>
          <w:color w:val="000000"/>
          <w:kern w:val="0"/>
          <w:szCs w:val="24"/>
        </w:rPr>
      </w:pPr>
      <w:r w:rsidRPr="0014499D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>張盈智 結構技師</w:t>
      </w:r>
      <w:r w:rsidRPr="0014499D">
        <w:rPr>
          <w:rFonts w:asciiTheme="minorEastAsia" w:hAnsiTheme="minorEastAsia" w:cs="新細明體"/>
          <w:color w:val="000000"/>
          <w:kern w:val="0"/>
          <w:szCs w:val="24"/>
        </w:rPr>
        <w:t> / 築遠工程顧問有限公司</w:t>
      </w:r>
      <w:r w:rsidRPr="0014499D">
        <w:rPr>
          <w:rFonts w:asciiTheme="minorEastAsia" w:hAnsiTheme="minorEastAsia" w:cs="新細明體"/>
          <w:color w:val="000000"/>
          <w:kern w:val="0"/>
          <w:szCs w:val="24"/>
        </w:rPr>
        <w:br/>
      </w: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</w:rPr>
        <w:t xml:space="preserve">結構之美學—美力 </w:t>
      </w:r>
      <w:r w:rsidRPr="0014499D">
        <w:rPr>
          <w:rFonts w:asciiTheme="minorEastAsia" w:hAnsiTheme="minorEastAsia" w:cs="新細明體" w:hint="eastAsia"/>
          <w:b/>
          <w:bCs/>
          <w:color w:val="000000"/>
          <w:kern w:val="0"/>
          <w:szCs w:val="24"/>
        </w:rPr>
        <w:t>‧</w:t>
      </w: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</w:rPr>
        <w:t xml:space="preserve"> 美麗</w:t>
      </w:r>
    </w:p>
    <w:p w14:paraId="4200E8F6" w14:textId="77777777" w:rsidR="0014499D" w:rsidRPr="0014499D" w:rsidRDefault="0014499D" w:rsidP="0014499D">
      <w:pPr>
        <w:widowControl/>
        <w:shd w:val="clear" w:color="auto" w:fill="FFFFFF"/>
        <w:spacing w:line="400" w:lineRule="exact"/>
        <w:rPr>
          <w:rFonts w:asciiTheme="minorEastAsia" w:hAnsiTheme="minorEastAsia" w:cs="新細明體"/>
          <w:color w:val="000000"/>
          <w:kern w:val="0"/>
          <w:szCs w:val="24"/>
        </w:rPr>
      </w:pPr>
      <w:r w:rsidRPr="0014499D">
        <w:rPr>
          <w:rFonts w:asciiTheme="minorEastAsia" w:hAnsiTheme="minorEastAsia" w:cs="新細明體"/>
          <w:color w:val="000000"/>
          <w:kern w:val="0"/>
          <w:szCs w:val="24"/>
          <w:shd w:val="clear" w:color="auto" w:fill="FFFFFF"/>
        </w:rPr>
        <w:t>戴雲發 結構技師 / 中力建築系統有限公司</w:t>
      </w:r>
      <w:r w:rsidRPr="0014499D">
        <w:rPr>
          <w:rFonts w:asciiTheme="minorEastAsia" w:hAnsiTheme="minorEastAsia" w:cs="新細明體"/>
          <w:color w:val="000000"/>
          <w:kern w:val="0"/>
          <w:szCs w:val="24"/>
        </w:rPr>
        <w:br/>
      </w: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</w:rPr>
        <w:t>構法之快準—創新系統的安全履歷</w:t>
      </w:r>
    </w:p>
    <w:p w14:paraId="37F5EFFF" w14:textId="68F5A9D8" w:rsidR="0014499D" w:rsidRDefault="0014499D" w:rsidP="0014499D">
      <w:pPr>
        <w:widowControl/>
        <w:shd w:val="clear" w:color="auto" w:fill="FFFFFF"/>
        <w:spacing w:line="400" w:lineRule="exact"/>
        <w:rPr>
          <w:rFonts w:asciiTheme="minorEastAsia" w:hAnsiTheme="minorEastAsia" w:cs="新細明體"/>
          <w:b/>
          <w:bCs/>
          <w:color w:val="000000"/>
          <w:kern w:val="0"/>
          <w:szCs w:val="24"/>
          <w:shd w:val="clear" w:color="auto" w:fill="FFFFFF"/>
        </w:rPr>
      </w:pPr>
      <w:r w:rsidRPr="0014499D">
        <w:rPr>
          <w:rFonts w:asciiTheme="minorEastAsia" w:hAnsiTheme="minorEastAsia" w:cs="新細明體"/>
          <w:color w:val="000000"/>
          <w:kern w:val="0"/>
          <w:szCs w:val="24"/>
        </w:rPr>
        <w:lastRenderedPageBreak/>
        <w:t>廖明彬 董事長 / 清水建築工坊</w:t>
      </w:r>
      <w:r w:rsidRPr="0014499D">
        <w:rPr>
          <w:rFonts w:asciiTheme="minorEastAsia" w:hAnsiTheme="minorEastAsia" w:cs="新細明體"/>
          <w:color w:val="000000"/>
          <w:kern w:val="0"/>
          <w:szCs w:val="24"/>
        </w:rPr>
        <w:br/>
      </w:r>
      <w:r w:rsidRPr="0014499D">
        <w:rPr>
          <w:rFonts w:asciiTheme="minorEastAsia" w:hAnsiTheme="minorEastAsia" w:cs="新細明體"/>
          <w:b/>
          <w:bCs/>
          <w:color w:val="000000"/>
          <w:kern w:val="0"/>
          <w:szCs w:val="24"/>
          <w:shd w:val="clear" w:color="auto" w:fill="FFFFFF"/>
        </w:rPr>
        <w:t>清水之詩意—擁恆的彼岸</w:t>
      </w:r>
    </w:p>
    <w:tbl>
      <w:tblPr>
        <w:tblW w:w="103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9"/>
        <w:gridCol w:w="8434"/>
      </w:tblGrid>
      <w:tr w:rsidR="0014499D" w:rsidRPr="0014499D" w14:paraId="0172F3CF" w14:textId="77777777" w:rsidTr="0014499D">
        <w:trPr>
          <w:trHeight w:val="172"/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31916AE" w14:textId="110319F2" w:rsidR="0014499D" w:rsidRPr="0014499D" w:rsidRDefault="0014499D" w:rsidP="0014499D">
            <w:pPr>
              <w:widowControl/>
              <w:spacing w:after="100" w:afterAutospacing="1"/>
              <w:jc w:val="center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488069F" w14:textId="77777777" w:rsidR="0014499D" w:rsidRPr="0014499D" w:rsidRDefault="0014499D" w:rsidP="0014499D">
            <w:pPr>
              <w:widowControl/>
              <w:spacing w:after="100" w:afterAutospacing="1"/>
              <w:jc w:val="center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b/>
                <w:bCs/>
                <w:color w:val="000000"/>
                <w:kern w:val="0"/>
                <w:szCs w:val="24"/>
              </w:rPr>
              <w:t>主題</w:t>
            </w:r>
          </w:p>
        </w:tc>
      </w:tr>
      <w:tr w:rsidR="0014499D" w:rsidRPr="0014499D" w14:paraId="7A33129A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1FFEAD9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13:00~13:30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1E14579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學員報到</w:t>
            </w:r>
          </w:p>
        </w:tc>
      </w:tr>
      <w:tr w:rsidR="0014499D" w:rsidRPr="0014499D" w14:paraId="2D8C043A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45D85CD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13:30~13:40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2E2B3A8" w14:textId="77777777" w:rsidR="0014499D" w:rsidRPr="0014499D" w:rsidRDefault="0014499D" w:rsidP="0014499D">
            <w:pPr>
              <w:widowControl/>
              <w:spacing w:after="75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貴賓致詞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(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邀請中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)</w:t>
            </w:r>
          </w:p>
          <w:p w14:paraId="2E1317FD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內政部徐國勇部長、內政部花敬群次長、營建署吳欣修署長、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br/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建研所王榮進所長、文化部李永得部長、創會理事長黃南淵、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br/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榮譽理事長張麗莉、理事長劉培森、品建築論壇委員會主委王文安</w:t>
            </w:r>
          </w:p>
        </w:tc>
      </w:tr>
      <w:tr w:rsidR="0014499D" w:rsidRPr="0014499D" w14:paraId="7AA8EDA4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F8AEB33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13:40~14:30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F6E0454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講座一：龔書章教授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 xml:space="preserve">   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「構築的群像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—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材料與技術的時代性」</w:t>
            </w:r>
          </w:p>
        </w:tc>
      </w:tr>
      <w:tr w:rsidR="0014499D" w:rsidRPr="0014499D" w14:paraId="41DE6243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DB1B8B2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14:30~15:20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60751EA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講座二：王銘顯建築師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 xml:space="preserve"> 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「木構之永續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—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新式木構的美學與未來」</w:t>
            </w:r>
          </w:p>
        </w:tc>
      </w:tr>
      <w:tr w:rsidR="0014499D" w:rsidRPr="0014499D" w14:paraId="32710706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B6C7F88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15:10~15:30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C653A0E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精緻午茶</w:t>
            </w:r>
          </w:p>
        </w:tc>
      </w:tr>
      <w:tr w:rsidR="0014499D" w:rsidRPr="0014499D" w14:paraId="25EB41E9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5274626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15:30~16:20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EBAF8E5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講座三：張盈智結構技師「結構之美學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—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美力。美麗」</w:t>
            </w:r>
          </w:p>
        </w:tc>
      </w:tr>
      <w:tr w:rsidR="0014499D" w:rsidRPr="0014499D" w14:paraId="4E4317B7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D4C3D84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16:20~17:10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0E0E1CD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講座四：戴雲發結構技師「構法之快準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—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創新系統的安全履歷」</w:t>
            </w:r>
          </w:p>
        </w:tc>
      </w:tr>
      <w:tr w:rsidR="0014499D" w:rsidRPr="0014499D" w14:paraId="04EB9DED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EF1A1B1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17:10~18:00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6D50348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講座五：廖明彬董事長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 xml:space="preserve"> 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「清水之詩意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—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擁恆的彼岸」</w:t>
            </w:r>
          </w:p>
        </w:tc>
      </w:tr>
      <w:tr w:rsidR="0014499D" w:rsidRPr="0014499D" w14:paraId="2D628BE9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E164C7C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18:00~18:15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8812484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綜合座談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 xml:space="preserve"> Q&amp;A</w:t>
            </w:r>
          </w:p>
        </w:tc>
      </w:tr>
      <w:tr w:rsidR="0014499D" w:rsidRPr="0014499D" w14:paraId="7DCF3F37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89E26B6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18:15~18:30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63FEF62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結業式、大合照</w:t>
            </w:r>
          </w:p>
        </w:tc>
      </w:tr>
      <w:tr w:rsidR="0014499D" w:rsidRPr="0014499D" w14:paraId="425322BA" w14:textId="77777777" w:rsidTr="0014499D">
        <w:trPr>
          <w:jc w:val="center"/>
        </w:trPr>
        <w:tc>
          <w:tcPr>
            <w:tcW w:w="1909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2B91F2A" w14:textId="77777777" w:rsidR="0014499D" w:rsidRPr="0014499D" w:rsidRDefault="0014499D" w:rsidP="0014499D">
            <w:pPr>
              <w:widowControl/>
              <w:spacing w:after="100" w:afterAutospacing="1"/>
              <w:ind w:left="96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18:30~</w:t>
            </w:r>
          </w:p>
        </w:tc>
        <w:tc>
          <w:tcPr>
            <w:tcW w:w="843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2ED3D3C" w14:textId="77777777" w:rsidR="0014499D" w:rsidRPr="0014499D" w:rsidRDefault="0014499D" w:rsidP="0014499D">
            <w:pPr>
              <w:widowControl/>
              <w:spacing w:after="100" w:afterAutospacing="1"/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</w:pP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 </w:t>
            </w:r>
            <w:r w:rsidRPr="0014499D">
              <w:rPr>
                <w:rFonts w:ascii="Corbel" w:eastAsia="新細明體" w:hAnsi="Corbel" w:cs="新細明體"/>
                <w:color w:val="000000"/>
                <w:kern w:val="0"/>
                <w:szCs w:val="24"/>
              </w:rPr>
              <w:t>賦歸</w:t>
            </w:r>
          </w:p>
        </w:tc>
      </w:tr>
    </w:tbl>
    <w:p w14:paraId="0A68240C" w14:textId="77777777" w:rsidR="0014499D" w:rsidRPr="0014499D" w:rsidRDefault="0014499D" w:rsidP="0014499D">
      <w:pPr>
        <w:widowControl/>
        <w:shd w:val="clear" w:color="auto" w:fill="FFFFFF"/>
        <w:spacing w:after="300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 </w:t>
      </w:r>
    </w:p>
    <w:p w14:paraId="583B981B" w14:textId="77777777" w:rsidR="0014499D" w:rsidRPr="0014499D" w:rsidRDefault="0014499D" w:rsidP="0014499D">
      <w:pPr>
        <w:widowControl/>
        <w:shd w:val="clear" w:color="auto" w:fill="FFFFFF"/>
        <w:spacing w:after="300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b/>
          <w:bCs/>
          <w:color w:val="000000"/>
          <w:kern w:val="0"/>
          <w:szCs w:val="24"/>
        </w:rPr>
        <w:t>指導單位：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內政部營建署</w:t>
      </w:r>
    </w:p>
    <w:p w14:paraId="0147230C" w14:textId="77777777" w:rsidR="0014499D" w:rsidRPr="0014499D" w:rsidRDefault="0014499D" w:rsidP="0014499D">
      <w:pPr>
        <w:widowControl/>
        <w:shd w:val="clear" w:color="auto" w:fill="FFFFFF"/>
        <w:spacing w:after="300"/>
        <w:rPr>
          <w:rFonts w:ascii="Corbel" w:eastAsia="新細明體" w:hAnsi="Corbel" w:cs="新細明體"/>
          <w:color w:val="000000"/>
          <w:kern w:val="0"/>
          <w:szCs w:val="24"/>
        </w:rPr>
      </w:pPr>
      <w:r w:rsidRPr="0014499D">
        <w:rPr>
          <w:rFonts w:ascii="Corbel" w:eastAsia="新細明體" w:hAnsi="Corbel" w:cs="新細明體"/>
          <w:b/>
          <w:bCs/>
          <w:color w:val="000000"/>
          <w:kern w:val="0"/>
          <w:szCs w:val="24"/>
        </w:rPr>
        <w:t>主辦單位：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社團法人台灣建築美學文化經濟協會</w:t>
      </w:r>
    </w:p>
    <w:p w14:paraId="454F3423" w14:textId="5DA82453" w:rsidR="00303E2B" w:rsidRPr="0031769E" w:rsidRDefault="0014499D" w:rsidP="0014499D">
      <w:pPr>
        <w:widowControl/>
        <w:shd w:val="clear" w:color="auto" w:fill="FFFFFF"/>
        <w:spacing w:after="300"/>
        <w:rPr>
          <w:szCs w:val="24"/>
        </w:rPr>
      </w:pPr>
      <w:r w:rsidRPr="0014499D">
        <w:rPr>
          <w:rFonts w:ascii="Corbel" w:eastAsia="新細明體" w:hAnsi="Corbel" w:cs="新細明體"/>
          <w:b/>
          <w:bCs/>
          <w:color w:val="000000"/>
          <w:kern w:val="0"/>
          <w:szCs w:val="24"/>
        </w:rPr>
        <w:t>協辦單位：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中華民國室內裝修專業技術人員學會、中華民國室內設計裝修商業同業公會全國聯合會、中華民國不動產開發商業同業公會全國聯合會、台北市不動產開發商業同業公會、中華民國全國建築師公會、台灣物業管理學會、台灣衛浴文化協會、社團法人中華民國建築經營協會、社團法人新北市建築師公會、財團法人都市更新研究發展基金會、國立臺灣科技大學建築系暨建築研究所、臺北市建築師公會、臺北市都市更新學會、台中市大台中不動產開發商業同業公會、中華物業管理協會、社團法人台灣智慧建築協會、財團法人台灣建築中心、台灣綠建築發展協會、台灣都市林健康美化協會、臺中市不動產開發商業同業公會、臺南市大台南不動產開發商業同業公會、社團法人中華民國不動產協進會、社團法人臺中市建築經營協會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br/>
      </w:r>
      <w:r w:rsidRPr="0014499D">
        <w:rPr>
          <w:rFonts w:ascii="新細明體" w:eastAsia="新細明體" w:hAnsi="新細明體" w:cs="新細明體" w:hint="eastAsia"/>
          <w:color w:val="000000"/>
          <w:kern w:val="0"/>
          <w:szCs w:val="24"/>
        </w:rPr>
        <w:t>※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 xml:space="preserve"> </w:t>
      </w:r>
      <w:r w:rsidRPr="0014499D">
        <w:rPr>
          <w:rFonts w:ascii="Corbel" w:eastAsia="新細明體" w:hAnsi="Corbel" w:cs="新細明體"/>
          <w:color w:val="000000"/>
          <w:kern w:val="0"/>
          <w:szCs w:val="24"/>
        </w:rPr>
        <w:t>本課程可申請「建築師積分」</w:t>
      </w:r>
    </w:p>
    <w:sectPr w:rsidR="00303E2B" w:rsidRPr="0031769E" w:rsidSect="0014499D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1275" w14:textId="77777777" w:rsidR="00EB0F53" w:rsidRDefault="00EB0F53" w:rsidP="00EB0F53">
      <w:r>
        <w:separator/>
      </w:r>
    </w:p>
  </w:endnote>
  <w:endnote w:type="continuationSeparator" w:id="0">
    <w:p w14:paraId="24493C37" w14:textId="77777777" w:rsidR="00EB0F53" w:rsidRDefault="00EB0F53" w:rsidP="00EB0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2D2D" w14:textId="77777777" w:rsidR="00EB0F53" w:rsidRDefault="00EB0F53" w:rsidP="00EB0F53">
      <w:r>
        <w:separator/>
      </w:r>
    </w:p>
  </w:footnote>
  <w:footnote w:type="continuationSeparator" w:id="0">
    <w:p w14:paraId="05467178" w14:textId="77777777" w:rsidR="00EB0F53" w:rsidRDefault="00EB0F53" w:rsidP="00EB0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9D"/>
    <w:rsid w:val="0014499D"/>
    <w:rsid w:val="0031769E"/>
    <w:rsid w:val="004B64AC"/>
    <w:rsid w:val="004D7698"/>
    <w:rsid w:val="00A1390E"/>
    <w:rsid w:val="00EB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005A5"/>
  <w15:chartTrackingRefBased/>
  <w15:docId w15:val="{AA17C074-882D-415D-9422-CC535CC9E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449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4499D"/>
    <w:rPr>
      <w:b/>
      <w:bCs/>
    </w:rPr>
  </w:style>
  <w:style w:type="paragraph" w:styleId="a4">
    <w:name w:val="header"/>
    <w:basedOn w:val="a"/>
    <w:link w:val="a5"/>
    <w:uiPriority w:val="99"/>
    <w:unhideWhenUsed/>
    <w:rsid w:val="00EB0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0F5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0F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0F53"/>
    <w:rPr>
      <w:sz w:val="20"/>
      <w:szCs w:val="20"/>
    </w:rPr>
  </w:style>
  <w:style w:type="character" w:styleId="a8">
    <w:name w:val="Hyperlink"/>
    <w:basedOn w:val="a0"/>
    <w:uiPriority w:val="99"/>
    <w:unhideWhenUsed/>
    <w:rsid w:val="00EB0F5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B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Gm24Q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iG9Xte9MCm9r88Vc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黃儀'</dc:creator>
  <cp:keywords/>
  <dc:description/>
  <cp:lastModifiedBy>黃儀'</cp:lastModifiedBy>
  <cp:revision>7</cp:revision>
  <dcterms:created xsi:type="dcterms:W3CDTF">2021-08-10T07:05:00Z</dcterms:created>
  <dcterms:modified xsi:type="dcterms:W3CDTF">2021-08-10T08:53:00Z</dcterms:modified>
</cp:coreProperties>
</file>