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4F1B" w14:textId="78C47719" w:rsidR="00774112" w:rsidRPr="00FC5374" w:rsidRDefault="0013206E" w:rsidP="0024735A">
      <w:pPr>
        <w:tabs>
          <w:tab w:val="left" w:pos="14034"/>
        </w:tabs>
        <w:spacing w:beforeLines="100" w:before="360" w:after="0" w:line="240" w:lineRule="exact"/>
        <w:ind w:right="1622"/>
        <w:jc w:val="right"/>
        <w:rPr>
          <w:b/>
          <w:bCs/>
        </w:rPr>
      </w:pPr>
      <w:r>
        <w:rPr>
          <w:rFonts w:ascii="標楷體" w:eastAsia="標楷體" w:hAnsi="標楷體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8BA76" wp14:editId="1383F59E">
                <wp:simplePos x="0" y="0"/>
                <wp:positionH relativeFrom="margin">
                  <wp:posOffset>7983855</wp:posOffset>
                </wp:positionH>
                <wp:positionV relativeFrom="paragraph">
                  <wp:posOffset>-17145</wp:posOffset>
                </wp:positionV>
                <wp:extent cx="1978025" cy="381000"/>
                <wp:effectExtent l="0" t="0" r="22225" b="19050"/>
                <wp:wrapNone/>
                <wp:docPr id="184213124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D9CEA94" w14:textId="0E2D7180" w:rsidR="00C143D1" w:rsidRPr="00C143D1" w:rsidRDefault="00006375" w:rsidP="00F42F8F">
                            <w:pPr>
                              <w:spacing w:after="0" w:line="300" w:lineRule="exact"/>
                              <w:ind w:rightChars="-72" w:right="-173"/>
                              <w:rPr>
                                <w:rFonts w:ascii="Brush Script MT" w:hAnsi="Brush Script MT"/>
                              </w:rPr>
                            </w:pPr>
                            <w:r w:rsidRPr="0094414D">
                              <w:rPr>
                                <w:rFonts w:hint="eastAsia"/>
                              </w:rPr>
                              <w:t>案件編號</w:t>
                            </w:r>
                            <w:r w:rsidRPr="0094414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94414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免填</w:t>
                            </w:r>
                            <w:r w:rsidRPr="0094414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94414D">
                              <w:rPr>
                                <w:rFonts w:hint="eastAsia"/>
                              </w:rPr>
                              <w:t>：</w:t>
                            </w:r>
                            <w:r w:rsidRPr="0094414D">
                              <w:rPr>
                                <w:rFonts w:hint="eastAsia"/>
                                <w:u w:val="thick"/>
                              </w:rPr>
                              <w:t xml:space="preserve">　　　</w:t>
                            </w:r>
                            <w:r w:rsidRPr="00C143D1">
                              <w:rPr>
                                <w:rFonts w:hint="eastAsia"/>
                                <w:sz w:val="32"/>
                                <w:szCs w:val="32"/>
                                <w:u w:val="thick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8BA7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28.65pt;margin-top:-1.35pt;width:155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" fillcolor="window" strokecolor="window" strokeweight=".5pt">
                <v:textbox>
                  <w:txbxContent>
                    <w:p w14:paraId="0D9CEA94" w14:textId="0E2D7180" w:rsidR="00C143D1" w:rsidRPr="00C143D1" w:rsidRDefault="00006375" w:rsidP="00F42F8F">
                      <w:pPr>
                        <w:spacing w:after="0" w:line="300" w:lineRule="exact"/>
                        <w:ind w:rightChars="-72" w:right="-173"/>
                        <w:rPr>
                          <w:rFonts w:ascii="Brush Script MT" w:hAnsi="Brush Script MT"/>
                        </w:rPr>
                      </w:pPr>
                      <w:r w:rsidRPr="0094414D">
                        <w:rPr>
                          <w:rFonts w:hint="eastAsia"/>
                        </w:rPr>
                        <w:t>案件編號</w:t>
                      </w:r>
                      <w:r w:rsidRPr="0094414D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Pr="0094414D">
                        <w:rPr>
                          <w:rFonts w:hint="eastAsia"/>
                          <w:sz w:val="20"/>
                          <w:szCs w:val="20"/>
                        </w:rPr>
                        <w:t>免填</w:t>
                      </w:r>
                      <w:r w:rsidRPr="0094414D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  <w:r w:rsidRPr="0094414D">
                        <w:rPr>
                          <w:rFonts w:hint="eastAsia"/>
                        </w:rPr>
                        <w:t>：</w:t>
                      </w:r>
                      <w:r w:rsidRPr="0094414D">
                        <w:rPr>
                          <w:rFonts w:hint="eastAsia"/>
                          <w:u w:val="thick"/>
                        </w:rPr>
                        <w:t xml:space="preserve">　　　</w:t>
                      </w:r>
                      <w:r w:rsidRPr="00C143D1">
                        <w:rPr>
                          <w:rFonts w:hint="eastAsia"/>
                          <w:sz w:val="32"/>
                          <w:szCs w:val="32"/>
                          <w:u w:val="thick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46683" wp14:editId="39537F9D">
                <wp:simplePos x="0" y="0"/>
                <wp:positionH relativeFrom="margin">
                  <wp:posOffset>2966720</wp:posOffset>
                </wp:positionH>
                <wp:positionV relativeFrom="paragraph">
                  <wp:posOffset>-361950</wp:posOffset>
                </wp:positionV>
                <wp:extent cx="3857625" cy="771525"/>
                <wp:effectExtent l="0" t="0" r="28575" b="28575"/>
                <wp:wrapNone/>
                <wp:docPr id="122153885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78C909" w14:textId="77777777" w:rsidR="00006375" w:rsidRPr="00DF2C25" w:rsidRDefault="00C143D1" w:rsidP="0013206E">
                            <w:pPr>
                              <w:spacing w:after="0" w:line="520" w:lineRule="exact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A76A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台北市不動產建築開發商業同業公會</w:t>
                            </w:r>
                          </w:p>
                          <w:p w14:paraId="7D25C27D" w14:textId="4DF0A17A" w:rsidR="00DE2DB9" w:rsidRPr="00EA4809" w:rsidRDefault="00C143D1" w:rsidP="0013206E">
                            <w:pPr>
                              <w:spacing w:after="0" w:line="52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A76A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會員「</w:t>
                            </w:r>
                            <w:r w:rsidR="00006375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已報核都更案」</w:t>
                            </w:r>
                            <w:r w:rsidRPr="003A76A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問題反映表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46683" id="_x0000_s1027" type="#_x0000_t202" style="position:absolute;left:0;text-align:left;margin-left:233.6pt;margin-top:-28.5pt;width:303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" fillcolor="white [3201]" strokecolor="white [3212]" strokeweight=".5pt">
                <v:textbox>
                  <w:txbxContent>
                    <w:p w14:paraId="5878C909" w14:textId="77777777" w:rsidR="00006375" w:rsidRPr="00DF2C25" w:rsidRDefault="00C143D1" w:rsidP="0013206E">
                      <w:pPr>
                        <w:spacing w:after="0" w:line="520" w:lineRule="exact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A76A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台北市不動產建築開發商業同業公會</w:t>
                      </w:r>
                    </w:p>
                    <w:p w14:paraId="7D25C27D" w14:textId="4DF0A17A" w:rsidR="00DE2DB9" w:rsidRPr="00EA4809" w:rsidRDefault="00C143D1" w:rsidP="0013206E">
                      <w:pPr>
                        <w:spacing w:after="0" w:line="52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A76A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會員「</w:t>
                      </w:r>
                      <w:r w:rsidR="00006375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已報核都更案」</w:t>
                      </w:r>
                      <w:r w:rsidRPr="003A76A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問題反映表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7"/>
          <w:szCs w:val="27"/>
        </w:rPr>
        <w:t xml:space="preserve"> </w:t>
      </w:r>
      <w:r w:rsidR="00FC5374" w:rsidRPr="00FC5374">
        <w:rPr>
          <w:rFonts w:hint="eastAsia"/>
          <w:b/>
          <w:bCs/>
        </w:rPr>
        <w:t xml:space="preserve">  </w:t>
      </w:r>
      <w:r w:rsidR="00FC5374" w:rsidRPr="0024735A">
        <w:rPr>
          <w:rFonts w:hint="eastAsia"/>
          <w:b/>
          <w:bCs/>
        </w:rPr>
        <w:t xml:space="preserve">            </w:t>
      </w:r>
    </w:p>
    <w:tbl>
      <w:tblPr>
        <w:tblStyle w:val="ae"/>
        <w:tblpPr w:leftFromText="180" w:rightFromText="180" w:vertAnchor="text" w:horzAnchor="margin" w:tblpY="109"/>
        <w:tblW w:w="15735" w:type="dxa"/>
        <w:tblLook w:val="01E0" w:firstRow="1" w:lastRow="1" w:firstColumn="1" w:lastColumn="1" w:noHBand="0" w:noVBand="0"/>
      </w:tblPr>
      <w:tblGrid>
        <w:gridCol w:w="1271"/>
        <w:gridCol w:w="430"/>
        <w:gridCol w:w="6091"/>
        <w:gridCol w:w="1275"/>
        <w:gridCol w:w="1276"/>
        <w:gridCol w:w="1134"/>
        <w:gridCol w:w="4251"/>
        <w:gridCol w:w="7"/>
      </w:tblGrid>
      <w:tr w:rsidR="00DF2C25" w:rsidRPr="007F3834" w14:paraId="17C1CFD3" w14:textId="77777777" w:rsidTr="00DF2C25">
        <w:trPr>
          <w:gridAfter w:val="1"/>
          <w:wAfter w:w="7" w:type="dxa"/>
          <w:trHeight w:val="1262"/>
        </w:trPr>
        <w:tc>
          <w:tcPr>
            <w:tcW w:w="1572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440574F" w14:textId="6B48EF1F" w:rsidR="003552B3" w:rsidRDefault="003552B3" w:rsidP="00DF2C25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貴會員就已報核都更案，如需公會協助者，</w:t>
            </w:r>
            <w:r w:rsidR="00DF2C25" w:rsidRPr="00AD0A8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請</w:t>
            </w:r>
            <w:r w:rsidR="00DF2C2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依下列順序作業</w:t>
            </w:r>
            <w:r w:rsidR="00DF2C25" w:rsidRPr="00AD0A8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:</w:t>
            </w:r>
          </w:p>
          <w:p w14:paraId="50BA9D26" w14:textId="43F40A6A" w:rsidR="00DF2C25" w:rsidRPr="003E482C" w:rsidRDefault="00DF2C25" w:rsidP="003552B3">
            <w:pPr>
              <w:spacing w:line="360" w:lineRule="exact"/>
              <w:ind w:leftChars="40" w:left="238" w:hangingChars="59" w:hanging="142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D0A82">
              <w:rPr>
                <w:rFonts w:ascii="Cambria Math" w:eastAsia="標楷體" w:hAnsi="Cambria Math" w:cs="Cambria Math"/>
                <w:b/>
                <w:bCs/>
                <w:color w:val="000000" w:themeColor="text1"/>
              </w:rPr>
              <w:t>①</w:t>
            </w:r>
            <w:r w:rsidRPr="00AD0A82">
              <w:rPr>
                <w:rFonts w:ascii="Cambria Math" w:eastAsia="標楷體" w:hAnsi="Cambria Math" w:cs="Cambria Math" w:hint="eastAsia"/>
                <w:b/>
                <w:bCs/>
                <w:color w:val="000000" w:themeColor="text1"/>
              </w:rPr>
              <w:t>掃描</w:t>
            </w:r>
            <w:r w:rsidRPr="00AD0A82">
              <w:rPr>
                <w:rFonts w:ascii="Cambria Math" w:eastAsia="標楷體" w:hAnsi="Cambria Math" w:cs="Cambria Math"/>
                <w:b/>
                <w:bCs/>
                <w:color w:val="000000" w:themeColor="text1"/>
              </w:rPr>
              <w:t>QR Code</w:t>
            </w:r>
            <w:r w:rsidRPr="004D1CB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下載word檔</w:t>
            </w:r>
          </w:p>
          <w:p w14:paraId="222B9086" w14:textId="14776CF7" w:rsidR="00DF2C25" w:rsidRPr="003E482C" w:rsidRDefault="00DF2C25" w:rsidP="003552B3">
            <w:pPr>
              <w:spacing w:line="360" w:lineRule="exact"/>
              <w:ind w:leftChars="44" w:left="243" w:hangingChars="57" w:hanging="137"/>
              <w:rPr>
                <w:rFonts w:ascii="Cambria Math" w:eastAsia="標楷體" w:hAnsi="Cambria Math" w:cs="Cambria Math"/>
                <w:b/>
                <w:bCs/>
                <w:color w:val="000000" w:themeColor="text1"/>
              </w:rPr>
            </w:pPr>
            <w:r w:rsidRPr="00AD0A82">
              <w:rPr>
                <w:rFonts w:ascii="Cambria Math" w:eastAsia="標楷體" w:hAnsi="Cambria Math" w:cs="Cambria Math"/>
                <w:b/>
                <w:bCs/>
                <w:color w:val="000000" w:themeColor="text1"/>
              </w:rPr>
              <w:t>②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每格</w:t>
            </w:r>
            <w:r w:rsidRPr="004D1CB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欄位請登打完整</w:t>
            </w:r>
          </w:p>
          <w:p w14:paraId="7C5436B9" w14:textId="6326CC2D" w:rsidR="00DF2C25" w:rsidRPr="003E482C" w:rsidRDefault="00DF2C25" w:rsidP="003552B3">
            <w:pPr>
              <w:spacing w:line="360" w:lineRule="exact"/>
              <w:ind w:leftChars="44" w:left="243" w:hangingChars="57" w:hanging="137"/>
              <w:rPr>
                <w:rFonts w:ascii="Cambria Math" w:eastAsia="標楷體" w:hAnsi="Cambria Math" w:cs="Cambria Math"/>
                <w:b/>
                <w:bCs/>
                <w:color w:val="000000" w:themeColor="text1"/>
              </w:rPr>
            </w:pPr>
            <w:r w:rsidRPr="004D1CBF">
              <w:rPr>
                <w:rFonts w:ascii="Cambria Math" w:eastAsia="標楷體" w:hAnsi="Cambria Math" w:cs="Cambria Math"/>
                <w:b/>
                <w:bCs/>
                <w:color w:val="000000" w:themeColor="text1"/>
              </w:rPr>
              <w:t>③</w:t>
            </w:r>
            <w:r w:rsidRPr="004D1CB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每張請填寫一個問題與建議，複數問題請換表填寫</w:t>
            </w:r>
          </w:p>
          <w:p w14:paraId="45C45370" w14:textId="77777777" w:rsidR="00DF2C25" w:rsidRPr="004D1CBF" w:rsidRDefault="00DF2C25" w:rsidP="003552B3">
            <w:pPr>
              <w:spacing w:line="360" w:lineRule="exact"/>
              <w:ind w:leftChars="44" w:left="243" w:hangingChars="57" w:hanging="137"/>
              <w:rPr>
                <w:rFonts w:ascii="Cambria Math" w:eastAsia="標楷體" w:hAnsi="Cambria Math" w:cs="Cambria Math"/>
                <w:b/>
                <w:bCs/>
                <w:color w:val="000000" w:themeColor="text1"/>
              </w:rPr>
            </w:pPr>
            <w:r w:rsidRPr="004D1CBF">
              <w:rPr>
                <w:rFonts w:ascii="Cambria Math" w:eastAsia="標楷體" w:hAnsi="Cambria Math" w:cs="Cambria Math"/>
                <w:b/>
                <w:bCs/>
                <w:color w:val="000000" w:themeColor="text1"/>
              </w:rPr>
              <w:t>④</w:t>
            </w:r>
            <w:r w:rsidRPr="00AD0A82">
              <w:rPr>
                <w:rFonts w:ascii="Cambria Math" w:eastAsia="標楷體" w:hAnsi="Cambria Math" w:cs="Cambria Math" w:hint="eastAsia"/>
                <w:b/>
                <w:bCs/>
                <w:color w:val="000000" w:themeColor="text1"/>
              </w:rPr>
              <w:t>傳送至</w:t>
            </w:r>
            <w:hyperlink r:id="rId7" w:history="1">
              <w:r w:rsidRPr="00AD0A82">
                <w:rPr>
                  <w:rFonts w:ascii="Cambria Math" w:hAnsi="Cambria Math" w:cs="Cambria Math" w:hint="eastAsia"/>
                  <w:b/>
                  <w:bCs/>
                  <w:color w:val="000000" w:themeColor="text1"/>
                </w:rPr>
                <w:t>maggie27405665@gmail.com</w:t>
              </w:r>
            </w:hyperlink>
            <w:r w:rsidRPr="00AD0A82">
              <w:rPr>
                <w:rFonts w:ascii="Cambria Math" w:eastAsia="標楷體" w:hAnsi="Cambria Math" w:cs="Cambria Math" w:hint="eastAsia"/>
                <w:b/>
                <w:bCs/>
                <w:color w:val="000000" w:themeColor="text1"/>
              </w:rPr>
              <w:t>(word</w:t>
            </w:r>
            <w:r w:rsidRPr="00AD0A82">
              <w:rPr>
                <w:rFonts w:ascii="Cambria Math" w:eastAsia="標楷體" w:hAnsi="Cambria Math" w:cs="Cambria Math" w:hint="eastAsia"/>
                <w:b/>
                <w:bCs/>
                <w:color w:val="000000" w:themeColor="text1"/>
              </w:rPr>
              <w:t>檔</w:t>
            </w:r>
            <w:r w:rsidRPr="00AD0A82">
              <w:rPr>
                <w:rFonts w:ascii="Cambria Math" w:eastAsia="標楷體" w:hAnsi="Cambria Math" w:cs="Cambria Math" w:hint="eastAsia"/>
                <w:b/>
                <w:bCs/>
                <w:color w:val="000000" w:themeColor="text1"/>
              </w:rPr>
              <w:t>)</w:t>
            </w:r>
            <w:r w:rsidRPr="00AD0A82">
              <w:rPr>
                <w:rFonts w:ascii="Cambria Math" w:eastAsia="標楷體" w:hAnsi="Cambria Math" w:cs="Cambria Math" w:hint="eastAsia"/>
                <w:b/>
                <w:bCs/>
                <w:color w:val="000000" w:themeColor="text1"/>
              </w:rPr>
              <w:t>或傳真至</w:t>
            </w:r>
            <w:r w:rsidRPr="00AD0A82">
              <w:rPr>
                <w:rFonts w:ascii="Cambria Math" w:eastAsia="標楷體" w:hAnsi="Cambria Math" w:cs="Cambria Math" w:hint="eastAsia"/>
                <w:b/>
                <w:bCs/>
                <w:color w:val="000000" w:themeColor="text1"/>
              </w:rPr>
              <w:t>(02)2740-5659</w:t>
            </w:r>
          </w:p>
        </w:tc>
      </w:tr>
      <w:tr w:rsidR="00DF2C25" w:rsidRPr="00FB0078" w14:paraId="16470B0C" w14:textId="77777777" w:rsidTr="00DF2C25">
        <w:trPr>
          <w:trHeight w:val="362"/>
        </w:trPr>
        <w:tc>
          <w:tcPr>
            <w:tcW w:w="1701" w:type="dxa"/>
            <w:gridSpan w:val="2"/>
            <w:vAlign w:val="center"/>
          </w:tcPr>
          <w:p w14:paraId="014E86DB" w14:textId="47E30072" w:rsidR="00DF2C25" w:rsidRPr="00FB0078" w:rsidRDefault="00DF2C25" w:rsidP="00DF2C25">
            <w:pPr>
              <w:spacing w:line="400" w:lineRule="exact"/>
              <w:ind w:leftChars="-109" w:hangingChars="97" w:hanging="262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公司名稱</w:t>
            </w:r>
          </w:p>
        </w:tc>
        <w:tc>
          <w:tcPr>
            <w:tcW w:w="6091" w:type="dxa"/>
            <w:vAlign w:val="center"/>
          </w:tcPr>
          <w:p w14:paraId="3C9831B0" w14:textId="77777777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35B6F445" w14:textId="77777777" w:rsidR="00DF2C25" w:rsidRDefault="00DF2C25" w:rsidP="00DF2C25">
            <w:pPr>
              <w:spacing w:line="400" w:lineRule="exact"/>
              <w:ind w:left="-10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會員編號</w:t>
            </w:r>
          </w:p>
          <w:p w14:paraId="46C5DD5F" w14:textId="77777777" w:rsidR="00DF2C25" w:rsidRPr="00FB0078" w:rsidRDefault="00DF2C25" w:rsidP="00DF2C25">
            <w:pPr>
              <w:spacing w:line="400" w:lineRule="exact"/>
              <w:ind w:left="-10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(4碼)</w:t>
            </w:r>
          </w:p>
        </w:tc>
        <w:tc>
          <w:tcPr>
            <w:tcW w:w="2410" w:type="dxa"/>
            <w:gridSpan w:val="2"/>
            <w:vAlign w:val="center"/>
          </w:tcPr>
          <w:p w14:paraId="2FCA6B57" w14:textId="77777777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8" w:type="dxa"/>
            <w:gridSpan w:val="2"/>
            <w:vAlign w:val="center"/>
          </w:tcPr>
          <w:p w14:paraId="0384BCAE" w14:textId="056496D9" w:rsidR="00DF2C25" w:rsidRPr="00FB0078" w:rsidRDefault="00DF2C25" w:rsidP="00DF2C25">
            <w:pPr>
              <w:spacing w:line="480" w:lineRule="atLeast"/>
              <w:ind w:left="-109" w:firstLineChars="40" w:firstLine="108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填表日期: </w:t>
            </w:r>
            <w:r w:rsidRPr="00291829">
              <w:rPr>
                <w:rFonts w:ascii="標楷體" w:eastAsia="標楷體" w:hAnsi="標楷體" w:hint="eastAsia"/>
                <w:sz w:val="27"/>
                <w:szCs w:val="27"/>
                <w:u w:val="thick"/>
              </w:rPr>
              <w:t xml:space="preserve">   </w:t>
            </w:r>
            <w:r>
              <w:rPr>
                <w:rFonts w:ascii="標楷體" w:eastAsia="標楷體" w:hAnsi="標楷體" w:hint="eastAsia"/>
                <w:sz w:val="27"/>
                <w:szCs w:val="27"/>
                <w:u w:val="thick"/>
              </w:rPr>
              <w:t xml:space="preserve">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 w:rsidRPr="00291829">
              <w:rPr>
                <w:rFonts w:ascii="標楷體" w:eastAsia="標楷體" w:hAnsi="標楷體" w:hint="eastAsia"/>
                <w:sz w:val="27"/>
                <w:szCs w:val="27"/>
                <w:u w:val="thick"/>
              </w:rPr>
              <w:t xml:space="preserve">  </w:t>
            </w:r>
            <w:r>
              <w:rPr>
                <w:rFonts w:ascii="標楷體" w:eastAsia="標楷體" w:hAnsi="標楷體" w:hint="eastAsia"/>
                <w:sz w:val="27"/>
                <w:szCs w:val="27"/>
                <w:u w:val="thick"/>
              </w:rPr>
              <w:t xml:space="preserve">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Pr="00291829">
              <w:rPr>
                <w:rFonts w:ascii="標楷體" w:eastAsia="標楷體" w:hAnsi="標楷體" w:hint="eastAsia"/>
                <w:sz w:val="27"/>
                <w:szCs w:val="27"/>
                <w:u w:val="thick"/>
              </w:rPr>
              <w:t xml:space="preserve">  </w:t>
            </w:r>
            <w:r>
              <w:rPr>
                <w:rFonts w:ascii="標楷體" w:eastAsia="標楷體" w:hAnsi="標楷體" w:hint="eastAsia"/>
                <w:sz w:val="27"/>
                <w:szCs w:val="27"/>
                <w:u w:val="thick"/>
              </w:rPr>
              <w:t xml:space="preserve">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</w:p>
        </w:tc>
      </w:tr>
      <w:tr w:rsidR="00DF2C25" w:rsidRPr="00FB0078" w14:paraId="02AE75BD" w14:textId="77777777" w:rsidTr="00DF2C25">
        <w:trPr>
          <w:trHeight w:val="775"/>
        </w:trPr>
        <w:tc>
          <w:tcPr>
            <w:tcW w:w="1701" w:type="dxa"/>
            <w:gridSpan w:val="2"/>
            <w:vAlign w:val="center"/>
          </w:tcPr>
          <w:p w14:paraId="3E7F88CD" w14:textId="4074DC62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電話</w:t>
            </w:r>
          </w:p>
        </w:tc>
        <w:tc>
          <w:tcPr>
            <w:tcW w:w="6091" w:type="dxa"/>
            <w:vAlign w:val="center"/>
          </w:tcPr>
          <w:p w14:paraId="3DAFF837" w14:textId="77777777" w:rsidR="00DF2C25" w:rsidRPr="00FB0078" w:rsidRDefault="00DF2C25" w:rsidP="00DF2C25">
            <w:pPr>
              <w:spacing w:line="480" w:lineRule="atLeast"/>
              <w:ind w:left="-109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 xml:space="preserve">電話:            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 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分機:</w:t>
            </w:r>
          </w:p>
          <w:p w14:paraId="22D2245C" w14:textId="77777777" w:rsidR="00DF2C25" w:rsidRPr="00FB0078" w:rsidRDefault="00DF2C25" w:rsidP="00DF2C25">
            <w:pPr>
              <w:spacing w:line="480" w:lineRule="atLeast"/>
              <w:ind w:left="-109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手機:</w:t>
            </w:r>
          </w:p>
        </w:tc>
        <w:tc>
          <w:tcPr>
            <w:tcW w:w="1275" w:type="dxa"/>
            <w:vAlign w:val="center"/>
          </w:tcPr>
          <w:p w14:paraId="72C990BF" w14:textId="77777777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聯絡人</w:t>
            </w:r>
          </w:p>
        </w:tc>
        <w:tc>
          <w:tcPr>
            <w:tcW w:w="2410" w:type="dxa"/>
            <w:gridSpan w:val="2"/>
            <w:vAlign w:val="center"/>
          </w:tcPr>
          <w:p w14:paraId="39C2D97C" w14:textId="77777777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8" w:type="dxa"/>
            <w:gridSpan w:val="2"/>
            <w:vAlign w:val="center"/>
          </w:tcPr>
          <w:p w14:paraId="031E4BAF" w14:textId="5A51733F" w:rsidR="00DF2C25" w:rsidRDefault="00DF2C25" w:rsidP="00DF2C25">
            <w:pPr>
              <w:spacing w:line="480" w:lineRule="atLeast"/>
              <w:ind w:leftChars="-48" w:left="-4" w:hangingChars="41" w:hanging="111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 xml:space="preserve"> 職稱:</w:t>
            </w:r>
          </w:p>
          <w:p w14:paraId="3C4A1FB0" w14:textId="77777777" w:rsidR="00DF2C25" w:rsidRPr="00FB0078" w:rsidRDefault="00DF2C25" w:rsidP="00DF2C25">
            <w:pPr>
              <w:spacing w:line="480" w:lineRule="atLeast"/>
              <w:ind w:left="-109" w:firstLineChars="40" w:firstLine="108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信箱: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 xml:space="preserve">         </w:t>
            </w:r>
          </w:p>
        </w:tc>
      </w:tr>
      <w:tr w:rsidR="00DF2C25" w:rsidRPr="00FB0078" w14:paraId="347613E4" w14:textId="77777777" w:rsidTr="00DF2C25">
        <w:trPr>
          <w:trHeight w:val="1467"/>
        </w:trPr>
        <w:tc>
          <w:tcPr>
            <w:tcW w:w="1701" w:type="dxa"/>
            <w:gridSpan w:val="2"/>
            <w:vAlign w:val="center"/>
          </w:tcPr>
          <w:p w14:paraId="79E7931F" w14:textId="5A140609" w:rsidR="00DF2C25" w:rsidRPr="00006375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案名</w:t>
            </w:r>
          </w:p>
        </w:tc>
        <w:tc>
          <w:tcPr>
            <w:tcW w:w="14034" w:type="dxa"/>
            <w:gridSpan w:val="6"/>
          </w:tcPr>
          <w:p w14:paraId="440406B2" w14:textId="7114F2D6" w:rsidR="00DF2C25" w:rsidRPr="00006375" w:rsidRDefault="00DF2C25" w:rsidP="00DF2C25">
            <w:pPr>
              <w:spacing w:line="340" w:lineRule="exact"/>
              <w:ind w:leftChars="-48" w:left="-16" w:hangingChars="38" w:hanging="99"/>
              <w:rPr>
                <w:rFonts w:ascii="標楷體" w:eastAsia="標楷體" w:hAnsi="標楷體"/>
                <w:sz w:val="26"/>
                <w:szCs w:val="26"/>
              </w:rPr>
            </w:pPr>
            <w:r w:rsidRPr="0000637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hyperlink r:id="rId8" w:tooltip="公告核定實施廣年建設股份有限公司擔任實施者擬具之「擬訂臺北市士林區海光段一小段106地號等7筆土地都市更新事業計畫案」計畫書圖，並自民國114年9月24日零時起生效[連結]" w:history="1">
              <w:r w:rsidRPr="00006375">
                <w:rPr>
                  <w:rFonts w:ascii="標楷體" w:eastAsia="標楷體" w:hAnsi="標楷體"/>
                  <w:sz w:val="26"/>
                  <w:szCs w:val="26"/>
                </w:rPr>
                <w:t>臺北市    區    段    小段     地號等   筆土地都市更新</w:t>
              </w:r>
            </w:hyperlink>
          </w:p>
          <w:p w14:paraId="6981C3F0" w14:textId="77777777" w:rsidR="00DF2C25" w:rsidRPr="00006375" w:rsidRDefault="00DF2C25" w:rsidP="00DF2C25">
            <w:pPr>
              <w:pStyle w:val="a9"/>
              <w:numPr>
                <w:ilvl w:val="0"/>
                <w:numId w:val="1"/>
              </w:numPr>
              <w:spacing w:line="340" w:lineRule="exact"/>
              <w:ind w:left="169" w:hanging="199"/>
              <w:rPr>
                <w:rFonts w:ascii="標楷體" w:eastAsia="標楷體" w:hAnsi="標楷體"/>
                <w:sz w:val="26"/>
                <w:szCs w:val="26"/>
              </w:rPr>
            </w:pPr>
            <w:r w:rsidRPr="00006375">
              <w:rPr>
                <w:rFonts w:ascii="標楷體" w:eastAsia="標楷體" w:hAnsi="標楷體" w:hint="eastAsia"/>
                <w:sz w:val="26"/>
                <w:szCs w:val="26"/>
              </w:rPr>
              <w:t>(擬訂):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00637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06375">
              <w:rPr>
                <w:rFonts w:ascii="標楷體" w:eastAsia="標楷體" w:hAnsi="標楷體"/>
                <w:sz w:val="26"/>
                <w:szCs w:val="26"/>
              </w:rPr>
              <w:t>事業計畫案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006375">
              <w:rPr>
                <w:rFonts w:ascii="標楷體" w:eastAsia="標楷體" w:hAnsi="標楷體" w:hint="eastAsia"/>
                <w:sz w:val="26"/>
                <w:szCs w:val="26"/>
              </w:rPr>
              <w:t>□權利變換計畫案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00637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06375">
              <w:rPr>
                <w:rFonts w:ascii="標楷體" w:eastAsia="標楷體" w:hAnsi="標楷體"/>
                <w:sz w:val="26"/>
                <w:szCs w:val="26"/>
              </w:rPr>
              <w:t>事業計畫</w:t>
            </w:r>
            <w:r w:rsidRPr="00006375">
              <w:rPr>
                <w:rFonts w:ascii="標楷體" w:eastAsia="標楷體" w:hAnsi="標楷體" w:hint="eastAsia"/>
                <w:sz w:val="26"/>
                <w:szCs w:val="26"/>
              </w:rPr>
              <w:t>及權利變換計畫案</w:t>
            </w:r>
          </w:p>
          <w:p w14:paraId="3246AFE5" w14:textId="77777777" w:rsidR="00DF2C25" w:rsidRDefault="00DF2C25" w:rsidP="00DF2C25">
            <w:pPr>
              <w:pStyle w:val="a9"/>
              <w:numPr>
                <w:ilvl w:val="0"/>
                <w:numId w:val="1"/>
              </w:numPr>
              <w:spacing w:line="340" w:lineRule="exact"/>
              <w:ind w:left="169" w:hanging="199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(變更):　</w:t>
            </w:r>
            <w:r w:rsidRPr="0029182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91829">
              <w:rPr>
                <w:rFonts w:ascii="標楷體" w:eastAsia="標楷體" w:hAnsi="標楷體"/>
                <w:sz w:val="26"/>
                <w:szCs w:val="26"/>
              </w:rPr>
              <w:t>事業計畫案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291829">
              <w:rPr>
                <w:rFonts w:ascii="標楷體" w:eastAsia="標楷體" w:hAnsi="標楷體" w:hint="eastAsia"/>
                <w:sz w:val="26"/>
                <w:szCs w:val="26"/>
              </w:rPr>
              <w:t>□權利變換計畫案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29182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91829">
              <w:rPr>
                <w:rFonts w:ascii="標楷體" w:eastAsia="標楷體" w:hAnsi="標楷體"/>
                <w:sz w:val="26"/>
                <w:szCs w:val="26"/>
              </w:rPr>
              <w:t>事業計畫</w:t>
            </w:r>
            <w:r w:rsidRPr="00291829">
              <w:rPr>
                <w:rFonts w:ascii="標楷體" w:eastAsia="標楷體" w:hAnsi="標楷體" w:hint="eastAsia"/>
                <w:sz w:val="26"/>
                <w:szCs w:val="26"/>
              </w:rPr>
              <w:t>及權利變換計畫案</w:t>
            </w:r>
          </w:p>
          <w:p w14:paraId="5CD6B8A2" w14:textId="77777777" w:rsidR="00DF2C25" w:rsidRPr="00006375" w:rsidRDefault="00DF2C25" w:rsidP="00DF2C25">
            <w:pPr>
              <w:pStyle w:val="a9"/>
              <w:numPr>
                <w:ilvl w:val="0"/>
                <w:numId w:val="1"/>
              </w:numPr>
              <w:spacing w:line="340" w:lineRule="exact"/>
              <w:ind w:left="169" w:hanging="199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(變更+擬訂):　 </w:t>
            </w:r>
            <w:r w:rsidRPr="00291829">
              <w:rPr>
                <w:rFonts w:ascii="標楷體" w:eastAsia="標楷體" w:hAnsi="標楷體" w:hint="eastAsia"/>
                <w:sz w:val="26"/>
                <w:szCs w:val="26"/>
              </w:rPr>
              <w:t>□變更</w:t>
            </w:r>
            <w:r w:rsidRPr="00291829">
              <w:rPr>
                <w:rFonts w:ascii="標楷體" w:eastAsia="標楷體" w:hAnsi="標楷體"/>
                <w:sz w:val="26"/>
                <w:szCs w:val="26"/>
              </w:rPr>
              <w:t>事業計畫</w:t>
            </w:r>
            <w:r w:rsidRPr="00291829">
              <w:rPr>
                <w:rFonts w:ascii="標楷體" w:eastAsia="標楷體" w:hAnsi="標楷體" w:hint="eastAsia"/>
                <w:sz w:val="26"/>
                <w:szCs w:val="26"/>
              </w:rPr>
              <w:t>及權利變換計畫案</w:t>
            </w:r>
          </w:p>
        </w:tc>
      </w:tr>
      <w:tr w:rsidR="00DF2C25" w:rsidRPr="00FB0078" w14:paraId="79DE18A8" w14:textId="77777777" w:rsidTr="003552B3">
        <w:trPr>
          <w:trHeight w:val="586"/>
        </w:trPr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0E5E107" w14:textId="19F7507F" w:rsidR="00DF2C25" w:rsidRPr="00FB0078" w:rsidRDefault="00DF2C25" w:rsidP="00DF2C25">
            <w:pPr>
              <w:spacing w:line="400" w:lineRule="atLeast"/>
              <w:ind w:left="-10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進度</w:t>
            </w:r>
          </w:p>
        </w:tc>
        <w:tc>
          <w:tcPr>
            <w:tcW w:w="14034" w:type="dxa"/>
            <w:gridSpan w:val="6"/>
            <w:vAlign w:val="center"/>
          </w:tcPr>
          <w:p w14:paraId="7DF6A327" w14:textId="77777777" w:rsidR="00DF2C25" w:rsidRPr="00FB0078" w:rsidRDefault="00DF2C25" w:rsidP="00DF2C25">
            <w:pPr>
              <w:spacing w:line="480" w:lineRule="atLeast"/>
              <w:ind w:left="-109" w:firstLineChars="40" w:firstLine="108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□尚未公展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已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公展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□幹事會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□幹事會複審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□權變小組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□權變小組複審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□聽證會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□審議會</w:t>
            </w:r>
          </w:p>
        </w:tc>
      </w:tr>
      <w:tr w:rsidR="00DF2C25" w:rsidRPr="00FB0078" w14:paraId="5A12E35C" w14:textId="77777777" w:rsidTr="00DF2C25">
        <w:trPr>
          <w:trHeight w:val="562"/>
        </w:trPr>
        <w:tc>
          <w:tcPr>
            <w:tcW w:w="10343" w:type="dxa"/>
            <w:gridSpan w:val="5"/>
            <w:shd w:val="clear" w:color="auto" w:fill="D9D9D9" w:themeFill="background1" w:themeFillShade="D9"/>
            <w:vAlign w:val="center"/>
          </w:tcPr>
          <w:p w14:paraId="5864F139" w14:textId="77777777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問題說明</w:t>
            </w:r>
          </w:p>
        </w:tc>
        <w:tc>
          <w:tcPr>
            <w:tcW w:w="5392" w:type="dxa"/>
            <w:gridSpan w:val="3"/>
            <w:shd w:val="clear" w:color="auto" w:fill="D9D9D9" w:themeFill="background1" w:themeFillShade="D9"/>
            <w:vAlign w:val="center"/>
          </w:tcPr>
          <w:p w14:paraId="3386EBDA" w14:textId="3336A20E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具體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建議</w:t>
            </w:r>
          </w:p>
        </w:tc>
      </w:tr>
      <w:tr w:rsidR="00DF2C25" w:rsidRPr="00FB0078" w14:paraId="5BD8330C" w14:textId="77777777" w:rsidTr="003552B3">
        <w:trPr>
          <w:trHeight w:val="3396"/>
        </w:trPr>
        <w:tc>
          <w:tcPr>
            <w:tcW w:w="1271" w:type="dxa"/>
          </w:tcPr>
          <w:p w14:paraId="21A9201C" w14:textId="2C084112" w:rsidR="00DF2C25" w:rsidRDefault="00DF2C25" w:rsidP="00DF2C25">
            <w:pPr>
              <w:spacing w:line="480" w:lineRule="atLeast"/>
              <w:ind w:left="-109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□審議面</w:t>
            </w:r>
          </w:p>
          <w:p w14:paraId="704183EC" w14:textId="4A829A57" w:rsidR="00DF2C25" w:rsidRDefault="00DF2C25" w:rsidP="00DF2C25">
            <w:pPr>
              <w:spacing w:line="480" w:lineRule="atLeast"/>
              <w:ind w:left="-109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法令面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其他</w:t>
            </w:r>
          </w:p>
        </w:tc>
        <w:tc>
          <w:tcPr>
            <w:tcW w:w="9072" w:type="dxa"/>
            <w:gridSpan w:val="4"/>
          </w:tcPr>
          <w:p w14:paraId="1C6EE5F4" w14:textId="6BA9A277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92" w:type="dxa"/>
            <w:gridSpan w:val="3"/>
          </w:tcPr>
          <w:p w14:paraId="657886CC" w14:textId="77777777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571384EE" w14:textId="13469EF1" w:rsidR="00DE2DB9" w:rsidRDefault="00FC5374" w:rsidP="00ED4478">
      <w:pPr>
        <w:spacing w:after="0" w:line="400" w:lineRule="exact"/>
        <w:ind w:rightChars="-12" w:right="-29"/>
        <w:jc w:val="right"/>
        <w:rPr>
          <w:rFonts w:ascii="微軟正黑體" w:eastAsia="微軟正黑體" w:hAnsi="微軟正黑體"/>
        </w:rPr>
      </w:pPr>
      <w:r w:rsidRPr="00DD708A">
        <w:rPr>
          <w:rFonts w:ascii="微軟正黑體" w:eastAsia="微軟正黑體" w:hAnsi="微軟正黑體" w:hint="eastAsia"/>
        </w:rPr>
        <w:t>聯絡人:(02)</w:t>
      </w:r>
      <w:r w:rsidR="00DE2DB9" w:rsidRPr="00DD708A">
        <w:rPr>
          <w:rFonts w:ascii="微軟正黑體" w:eastAsia="微軟正黑體" w:hAnsi="微軟正黑體" w:hint="eastAsia"/>
        </w:rPr>
        <w:t>2740</w:t>
      </w:r>
      <w:r w:rsidR="009519D1" w:rsidRPr="00DD708A">
        <w:rPr>
          <w:rFonts w:ascii="微軟正黑體" w:eastAsia="微軟正黑體" w:hAnsi="微軟正黑體" w:hint="eastAsia"/>
        </w:rPr>
        <w:t>-</w:t>
      </w:r>
      <w:r w:rsidR="00DE2DB9" w:rsidRPr="00DD708A">
        <w:rPr>
          <w:rFonts w:ascii="微軟正黑體" w:eastAsia="微軟正黑體" w:hAnsi="微軟正黑體" w:hint="eastAsia"/>
        </w:rPr>
        <w:t>5665分機120林川瑀組長</w:t>
      </w:r>
    </w:p>
    <w:sectPr w:rsidR="00DE2DB9" w:rsidSect="00DE2DB9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5D7E" w14:textId="77777777" w:rsidR="00B678A1" w:rsidRDefault="00B678A1" w:rsidP="0094414D">
      <w:pPr>
        <w:spacing w:after="0" w:line="240" w:lineRule="auto"/>
      </w:pPr>
      <w:r>
        <w:separator/>
      </w:r>
    </w:p>
  </w:endnote>
  <w:endnote w:type="continuationSeparator" w:id="0">
    <w:p w14:paraId="24CA962B" w14:textId="77777777" w:rsidR="00B678A1" w:rsidRDefault="00B678A1" w:rsidP="0094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16041" w14:textId="77777777" w:rsidR="00B678A1" w:rsidRDefault="00B678A1" w:rsidP="0094414D">
      <w:pPr>
        <w:spacing w:after="0" w:line="240" w:lineRule="auto"/>
      </w:pPr>
      <w:r>
        <w:separator/>
      </w:r>
    </w:p>
  </w:footnote>
  <w:footnote w:type="continuationSeparator" w:id="0">
    <w:p w14:paraId="77CC9B99" w14:textId="77777777" w:rsidR="00B678A1" w:rsidRDefault="00B678A1" w:rsidP="00944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01960"/>
    <w:multiLevelType w:val="hybridMultilevel"/>
    <w:tmpl w:val="7CE02AE8"/>
    <w:lvl w:ilvl="0" w:tplc="04090001">
      <w:start w:val="1"/>
      <w:numFmt w:val="bullet"/>
      <w:lvlText w:val=""/>
      <w:lvlJc w:val="left"/>
      <w:pPr>
        <w:ind w:left="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80"/>
      </w:pPr>
      <w:rPr>
        <w:rFonts w:ascii="Wingdings" w:hAnsi="Wingdings" w:hint="default"/>
      </w:rPr>
    </w:lvl>
  </w:abstractNum>
  <w:num w:numId="1" w16cid:durableId="184289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12"/>
    <w:rsid w:val="00006375"/>
    <w:rsid w:val="00043E18"/>
    <w:rsid w:val="00091AF2"/>
    <w:rsid w:val="000B034C"/>
    <w:rsid w:val="000B6BFC"/>
    <w:rsid w:val="00114419"/>
    <w:rsid w:val="0013206E"/>
    <w:rsid w:val="00142828"/>
    <w:rsid w:val="001D7C13"/>
    <w:rsid w:val="0024735A"/>
    <w:rsid w:val="002662C1"/>
    <w:rsid w:val="00291829"/>
    <w:rsid w:val="002A546A"/>
    <w:rsid w:val="003552B3"/>
    <w:rsid w:val="003A76A9"/>
    <w:rsid w:val="003E482C"/>
    <w:rsid w:val="003F6D6D"/>
    <w:rsid w:val="00446D5E"/>
    <w:rsid w:val="004D1CBF"/>
    <w:rsid w:val="004D21FD"/>
    <w:rsid w:val="00512B80"/>
    <w:rsid w:val="005B79F6"/>
    <w:rsid w:val="005E1E48"/>
    <w:rsid w:val="00625A21"/>
    <w:rsid w:val="006C0036"/>
    <w:rsid w:val="006E6CDE"/>
    <w:rsid w:val="00774112"/>
    <w:rsid w:val="007F3834"/>
    <w:rsid w:val="008E4AA8"/>
    <w:rsid w:val="0094414D"/>
    <w:rsid w:val="00947BFB"/>
    <w:rsid w:val="009519D1"/>
    <w:rsid w:val="0095631D"/>
    <w:rsid w:val="00963AE5"/>
    <w:rsid w:val="009D083E"/>
    <w:rsid w:val="00A41304"/>
    <w:rsid w:val="00AD0A82"/>
    <w:rsid w:val="00B056D4"/>
    <w:rsid w:val="00B463BE"/>
    <w:rsid w:val="00B678A1"/>
    <w:rsid w:val="00C0027F"/>
    <w:rsid w:val="00C143D1"/>
    <w:rsid w:val="00CC6DBC"/>
    <w:rsid w:val="00D30422"/>
    <w:rsid w:val="00DD708A"/>
    <w:rsid w:val="00DE2DB9"/>
    <w:rsid w:val="00DF2C25"/>
    <w:rsid w:val="00E63477"/>
    <w:rsid w:val="00E63902"/>
    <w:rsid w:val="00E755A3"/>
    <w:rsid w:val="00EA4809"/>
    <w:rsid w:val="00ED4478"/>
    <w:rsid w:val="00EF6103"/>
    <w:rsid w:val="00F42F8F"/>
    <w:rsid w:val="00FB0078"/>
    <w:rsid w:val="00FC5374"/>
    <w:rsid w:val="00FE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248B9"/>
  <w15:chartTrackingRefBased/>
  <w15:docId w15:val="{3828A7A2-525A-459D-8D07-2A4FCD59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11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11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11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11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11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11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4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74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7411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74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7411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7411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7411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7411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741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4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74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74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74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74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11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74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480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A4809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944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94414D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944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94414D"/>
    <w:rPr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043E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.gov.taipei/News_Content.aspx?n=84B16ECE22E9FD00&amp;sms=CC49E1BF66CBBEB8&amp;s=0E6C1DCE8DC60B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ggie2740566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</dc:creator>
  <cp:keywords/>
  <dc:description/>
  <cp:lastModifiedBy>chueh</cp:lastModifiedBy>
  <cp:revision>2</cp:revision>
  <cp:lastPrinted>2025-10-13T03:19:00Z</cp:lastPrinted>
  <dcterms:created xsi:type="dcterms:W3CDTF">2025-10-31T05:41:00Z</dcterms:created>
  <dcterms:modified xsi:type="dcterms:W3CDTF">2025-10-31T05:41:00Z</dcterms:modified>
</cp:coreProperties>
</file>